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FC" w:rsidRDefault="00113BFC" w:rsidP="00113BFC">
      <w:pPr>
        <w:jc w:val="right"/>
        <w:rPr>
          <w:sz w:val="28"/>
          <w:szCs w:val="28"/>
        </w:rPr>
      </w:pPr>
      <w:bookmarkStart w:id="0" w:name="_GoBack"/>
      <w:bookmarkEnd w:id="0"/>
      <w:r>
        <w:rPr>
          <w:sz w:val="28"/>
          <w:szCs w:val="28"/>
        </w:rPr>
        <w:t xml:space="preserve">Приложение </w:t>
      </w:r>
    </w:p>
    <w:p w:rsidR="00113BFC" w:rsidRDefault="00113BFC" w:rsidP="00113BFC">
      <w:pPr>
        <w:jc w:val="right"/>
        <w:rPr>
          <w:sz w:val="28"/>
          <w:szCs w:val="28"/>
        </w:rPr>
      </w:pPr>
      <w:r>
        <w:rPr>
          <w:sz w:val="28"/>
          <w:szCs w:val="28"/>
        </w:rPr>
        <w:t xml:space="preserve">к распоряжению комитета </w:t>
      </w:r>
    </w:p>
    <w:p w:rsidR="00113BFC" w:rsidRDefault="00113BFC" w:rsidP="00113BFC">
      <w:pPr>
        <w:jc w:val="right"/>
        <w:rPr>
          <w:sz w:val="28"/>
          <w:szCs w:val="28"/>
        </w:rPr>
      </w:pPr>
      <w:r>
        <w:rPr>
          <w:sz w:val="28"/>
          <w:szCs w:val="28"/>
        </w:rPr>
        <w:t>по внешним связям</w:t>
      </w:r>
    </w:p>
    <w:p w:rsidR="00113BFC" w:rsidRDefault="00113BFC" w:rsidP="00113BFC">
      <w:pPr>
        <w:jc w:val="right"/>
        <w:rPr>
          <w:sz w:val="28"/>
          <w:szCs w:val="28"/>
        </w:rPr>
      </w:pPr>
      <w:r>
        <w:rPr>
          <w:sz w:val="28"/>
          <w:szCs w:val="28"/>
        </w:rPr>
        <w:t xml:space="preserve">Ленинградской области </w:t>
      </w:r>
    </w:p>
    <w:p w:rsidR="00113BFC" w:rsidRDefault="00113BFC" w:rsidP="00113BFC">
      <w:pPr>
        <w:jc w:val="right"/>
        <w:rPr>
          <w:sz w:val="28"/>
          <w:szCs w:val="28"/>
        </w:rPr>
      </w:pPr>
      <w:r>
        <w:rPr>
          <w:sz w:val="28"/>
          <w:szCs w:val="28"/>
        </w:rPr>
        <w:t xml:space="preserve">от </w:t>
      </w:r>
      <w:r w:rsidR="00CA014F">
        <w:rPr>
          <w:sz w:val="28"/>
          <w:szCs w:val="28"/>
        </w:rPr>
        <w:t>6</w:t>
      </w:r>
      <w:r>
        <w:rPr>
          <w:sz w:val="28"/>
          <w:szCs w:val="28"/>
        </w:rPr>
        <w:t xml:space="preserve"> </w:t>
      </w:r>
      <w:r w:rsidR="00CA014F">
        <w:rPr>
          <w:sz w:val="28"/>
          <w:szCs w:val="28"/>
        </w:rPr>
        <w:t>декабря</w:t>
      </w:r>
      <w:r>
        <w:rPr>
          <w:sz w:val="28"/>
          <w:szCs w:val="28"/>
        </w:rPr>
        <w:t xml:space="preserve"> 2018 года №</w:t>
      </w:r>
      <w:r w:rsidR="008D07BA">
        <w:rPr>
          <w:sz w:val="28"/>
          <w:szCs w:val="28"/>
        </w:rPr>
        <w:t xml:space="preserve"> </w:t>
      </w:r>
      <w:r>
        <w:rPr>
          <w:sz w:val="28"/>
          <w:szCs w:val="28"/>
        </w:rPr>
        <w:t>7</w:t>
      </w:r>
    </w:p>
    <w:p w:rsidR="004778F0" w:rsidRDefault="004778F0" w:rsidP="00E82E67">
      <w:pPr>
        <w:jc w:val="right"/>
        <w:rPr>
          <w:sz w:val="28"/>
          <w:szCs w:val="28"/>
        </w:rPr>
      </w:pPr>
    </w:p>
    <w:p w:rsidR="00113BFC" w:rsidRDefault="00113BFC" w:rsidP="00E82E67">
      <w:pPr>
        <w:jc w:val="right"/>
        <w:rPr>
          <w:sz w:val="28"/>
          <w:szCs w:val="28"/>
        </w:rPr>
      </w:pPr>
    </w:p>
    <w:p w:rsidR="00113BFC" w:rsidRDefault="00113BFC" w:rsidP="00E82E67">
      <w:pPr>
        <w:jc w:val="right"/>
        <w:rPr>
          <w:sz w:val="28"/>
          <w:szCs w:val="28"/>
        </w:rPr>
      </w:pPr>
    </w:p>
    <w:p w:rsidR="00113BFC" w:rsidRDefault="00113BFC" w:rsidP="00E82E67">
      <w:pPr>
        <w:jc w:val="right"/>
        <w:rPr>
          <w:sz w:val="28"/>
          <w:szCs w:val="28"/>
        </w:rPr>
      </w:pPr>
    </w:p>
    <w:p w:rsidR="00113BFC" w:rsidRDefault="00113BFC" w:rsidP="00E82E67">
      <w:pPr>
        <w:jc w:val="right"/>
        <w:rPr>
          <w:sz w:val="28"/>
          <w:szCs w:val="28"/>
        </w:rPr>
      </w:pPr>
    </w:p>
    <w:p w:rsidR="004778F0" w:rsidRPr="004778F0" w:rsidRDefault="004778F0" w:rsidP="004778F0">
      <w:pPr>
        <w:jc w:val="center"/>
        <w:rPr>
          <w:b/>
          <w:sz w:val="28"/>
          <w:szCs w:val="28"/>
        </w:rPr>
      </w:pPr>
      <w:r w:rsidRPr="004778F0">
        <w:rPr>
          <w:b/>
          <w:sz w:val="28"/>
          <w:szCs w:val="28"/>
        </w:rPr>
        <w:t>План</w:t>
      </w:r>
    </w:p>
    <w:p w:rsidR="004778F0" w:rsidRDefault="004778F0" w:rsidP="004778F0">
      <w:pPr>
        <w:jc w:val="center"/>
        <w:rPr>
          <w:b/>
          <w:sz w:val="28"/>
          <w:szCs w:val="28"/>
        </w:rPr>
      </w:pPr>
      <w:r w:rsidRPr="004778F0">
        <w:rPr>
          <w:b/>
          <w:sz w:val="28"/>
          <w:szCs w:val="28"/>
        </w:rPr>
        <w:t xml:space="preserve">мероприятий по противодействию коррупции в комитете по внешним связям Ленинградской области </w:t>
      </w:r>
    </w:p>
    <w:p w:rsidR="004778F0" w:rsidRPr="004778F0" w:rsidRDefault="004778F0" w:rsidP="004778F0">
      <w:pPr>
        <w:jc w:val="center"/>
        <w:rPr>
          <w:b/>
          <w:sz w:val="28"/>
          <w:szCs w:val="28"/>
        </w:rPr>
      </w:pPr>
      <w:r w:rsidRPr="004778F0">
        <w:rPr>
          <w:b/>
          <w:sz w:val="28"/>
          <w:szCs w:val="28"/>
        </w:rPr>
        <w:t>на 2018-2020 годы</w:t>
      </w: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E82E67">
      <w:pPr>
        <w:jc w:val="right"/>
        <w:rPr>
          <w:sz w:val="28"/>
          <w:szCs w:val="28"/>
        </w:rPr>
      </w:pPr>
    </w:p>
    <w:p w:rsidR="004778F0" w:rsidRDefault="004778F0" w:rsidP="004778F0">
      <w:pPr>
        <w:jc w:val="center"/>
        <w:rPr>
          <w:sz w:val="28"/>
          <w:szCs w:val="28"/>
        </w:rPr>
      </w:pPr>
      <w:r>
        <w:rPr>
          <w:sz w:val="28"/>
          <w:szCs w:val="28"/>
        </w:rPr>
        <w:t>Санкт-</w:t>
      </w:r>
      <w:r w:rsidR="00113BFC">
        <w:rPr>
          <w:sz w:val="28"/>
          <w:szCs w:val="28"/>
        </w:rPr>
        <w:t>П</w:t>
      </w:r>
      <w:r>
        <w:rPr>
          <w:sz w:val="28"/>
          <w:szCs w:val="28"/>
        </w:rPr>
        <w:t>етербург</w:t>
      </w:r>
    </w:p>
    <w:p w:rsidR="00113BFC" w:rsidRDefault="00113BFC" w:rsidP="004778F0">
      <w:pPr>
        <w:jc w:val="center"/>
        <w:rPr>
          <w:sz w:val="28"/>
          <w:szCs w:val="28"/>
        </w:rPr>
      </w:pPr>
      <w:r>
        <w:rPr>
          <w:sz w:val="28"/>
          <w:szCs w:val="28"/>
        </w:rPr>
        <w:t>2018 год</w:t>
      </w:r>
    </w:p>
    <w:p w:rsidR="00113BFC" w:rsidRDefault="00113BFC" w:rsidP="004778F0">
      <w:pPr>
        <w:jc w:val="center"/>
        <w:rPr>
          <w:sz w:val="28"/>
          <w:szCs w:val="28"/>
        </w:rPr>
      </w:pPr>
    </w:p>
    <w:p w:rsidR="00EA06B9" w:rsidRDefault="00EA06B9" w:rsidP="004778F0">
      <w:pPr>
        <w:jc w:val="center"/>
        <w:rPr>
          <w:sz w:val="28"/>
          <w:szCs w:val="28"/>
        </w:rPr>
      </w:pPr>
    </w:p>
    <w:p w:rsidR="00EA06B9" w:rsidRDefault="00EA06B9" w:rsidP="004778F0">
      <w:pPr>
        <w:jc w:val="center"/>
        <w:rPr>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5" w:type="dxa"/>
          <w:right w:w="75" w:type="dxa"/>
        </w:tblCellMar>
        <w:tblLook w:val="0000" w:firstRow="0" w:lastRow="0" w:firstColumn="0" w:lastColumn="0" w:noHBand="0" w:noVBand="0"/>
      </w:tblPr>
      <w:tblGrid>
        <w:gridCol w:w="1101"/>
        <w:gridCol w:w="7101"/>
        <w:gridCol w:w="2034"/>
        <w:gridCol w:w="210"/>
        <w:gridCol w:w="1466"/>
        <w:gridCol w:w="141"/>
        <w:gridCol w:w="203"/>
        <w:gridCol w:w="2464"/>
      </w:tblGrid>
      <w:tr w:rsidR="001C4101" w:rsidRPr="000418BB" w:rsidTr="0023071A">
        <w:trPr>
          <w:trHeight w:val="320"/>
          <w:tblCellSpacing w:w="5" w:type="nil"/>
        </w:trPr>
        <w:tc>
          <w:tcPr>
            <w:tcW w:w="374" w:type="pct"/>
            <w:tcBorders>
              <w:top w:val="single" w:sz="4" w:space="0" w:color="auto"/>
            </w:tcBorders>
          </w:tcPr>
          <w:p w:rsidR="001C4101" w:rsidRPr="000418BB" w:rsidRDefault="00113BFC" w:rsidP="006A40CB">
            <w:pPr>
              <w:pStyle w:val="ConsPlusCell"/>
              <w:jc w:val="center"/>
              <w:rPr>
                <w:rFonts w:ascii="Times New Roman" w:hAnsi="Times New Roman" w:cs="Times New Roman"/>
                <w:b/>
                <w:sz w:val="24"/>
                <w:szCs w:val="24"/>
              </w:rPr>
            </w:pPr>
            <w:r>
              <w:rPr>
                <w:sz w:val="28"/>
                <w:szCs w:val="28"/>
              </w:rPr>
              <w:tab/>
            </w:r>
            <w:r w:rsidR="001C4101" w:rsidRPr="000418BB">
              <w:rPr>
                <w:rFonts w:ascii="Times New Roman" w:hAnsi="Times New Roman" w:cs="Times New Roman"/>
                <w:b/>
                <w:sz w:val="24"/>
                <w:szCs w:val="24"/>
              </w:rPr>
              <w:t xml:space="preserve">№   </w:t>
            </w:r>
            <w:r w:rsidR="001C4101" w:rsidRPr="000418BB">
              <w:rPr>
                <w:rFonts w:ascii="Times New Roman" w:hAnsi="Times New Roman" w:cs="Times New Roman"/>
                <w:b/>
                <w:sz w:val="24"/>
                <w:szCs w:val="24"/>
              </w:rPr>
              <w:br/>
            </w:r>
            <w:proofErr w:type="gramStart"/>
            <w:r w:rsidR="001C4101" w:rsidRPr="000418BB">
              <w:rPr>
                <w:rFonts w:ascii="Times New Roman" w:hAnsi="Times New Roman" w:cs="Times New Roman"/>
                <w:b/>
                <w:sz w:val="24"/>
                <w:szCs w:val="24"/>
              </w:rPr>
              <w:t>п</w:t>
            </w:r>
            <w:proofErr w:type="gramEnd"/>
            <w:r w:rsidR="001C4101" w:rsidRPr="000418BB">
              <w:rPr>
                <w:rFonts w:ascii="Times New Roman" w:hAnsi="Times New Roman" w:cs="Times New Roman"/>
                <w:b/>
                <w:sz w:val="24"/>
                <w:szCs w:val="24"/>
              </w:rPr>
              <w:t>/п</w:t>
            </w:r>
          </w:p>
        </w:tc>
        <w:tc>
          <w:tcPr>
            <w:tcW w:w="2412" w:type="pct"/>
            <w:tcBorders>
              <w:top w:val="single" w:sz="4" w:space="0" w:color="auto"/>
            </w:tcBorders>
          </w:tcPr>
          <w:p w:rsidR="001C4101" w:rsidRPr="000418BB" w:rsidRDefault="001C4101" w:rsidP="006A40CB">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Наименование мероприятий</w:t>
            </w:r>
          </w:p>
        </w:tc>
        <w:tc>
          <w:tcPr>
            <w:tcW w:w="691" w:type="pct"/>
            <w:tcBorders>
              <w:top w:val="single" w:sz="4" w:space="0" w:color="auto"/>
            </w:tcBorders>
          </w:tcPr>
          <w:p w:rsidR="001C4101" w:rsidRPr="000418BB" w:rsidRDefault="001C4101" w:rsidP="006A40CB">
            <w:pPr>
              <w:pStyle w:val="ConsPlusCell"/>
              <w:jc w:val="center"/>
              <w:rPr>
                <w:rFonts w:ascii="Times New Roman" w:hAnsi="Times New Roman" w:cs="Times New Roman"/>
                <w:b/>
                <w:sz w:val="24"/>
                <w:szCs w:val="24"/>
              </w:rPr>
            </w:pPr>
            <w:r>
              <w:rPr>
                <w:rFonts w:ascii="Times New Roman" w:hAnsi="Times New Roman" w:cs="Times New Roman"/>
                <w:b/>
                <w:sz w:val="24"/>
                <w:szCs w:val="24"/>
              </w:rPr>
              <w:t>Ответственные и</w:t>
            </w:r>
            <w:r w:rsidRPr="000418BB">
              <w:rPr>
                <w:rFonts w:ascii="Times New Roman" w:hAnsi="Times New Roman" w:cs="Times New Roman"/>
                <w:b/>
                <w:sz w:val="24"/>
                <w:szCs w:val="24"/>
              </w:rPr>
              <w:t>сполнители</w:t>
            </w:r>
          </w:p>
        </w:tc>
        <w:tc>
          <w:tcPr>
            <w:tcW w:w="617" w:type="pct"/>
            <w:gridSpan w:val="3"/>
            <w:tcBorders>
              <w:top w:val="single" w:sz="4" w:space="0" w:color="auto"/>
            </w:tcBorders>
          </w:tcPr>
          <w:p w:rsidR="001C4101" w:rsidRPr="000418BB" w:rsidRDefault="001C4101" w:rsidP="006A40CB">
            <w:pPr>
              <w:pStyle w:val="ConsPlusCell"/>
              <w:jc w:val="center"/>
              <w:rPr>
                <w:rFonts w:ascii="Times New Roman" w:hAnsi="Times New Roman" w:cs="Times New Roman"/>
                <w:b/>
                <w:sz w:val="24"/>
                <w:szCs w:val="24"/>
              </w:rPr>
            </w:pPr>
            <w:r w:rsidRPr="000418BB">
              <w:rPr>
                <w:rFonts w:ascii="Times New Roman" w:hAnsi="Times New Roman" w:cs="Times New Roman"/>
                <w:b/>
                <w:sz w:val="24"/>
                <w:szCs w:val="24"/>
              </w:rPr>
              <w:t xml:space="preserve">Срок          </w:t>
            </w:r>
            <w:r w:rsidRPr="000418BB">
              <w:rPr>
                <w:rFonts w:ascii="Times New Roman" w:hAnsi="Times New Roman" w:cs="Times New Roman"/>
                <w:b/>
                <w:sz w:val="24"/>
                <w:szCs w:val="24"/>
              </w:rPr>
              <w:br/>
              <w:t>исполнения</w:t>
            </w:r>
          </w:p>
        </w:tc>
        <w:tc>
          <w:tcPr>
            <w:tcW w:w="907" w:type="pct"/>
            <w:gridSpan w:val="2"/>
            <w:tcBorders>
              <w:top w:val="single" w:sz="4" w:space="0" w:color="auto"/>
            </w:tcBorders>
          </w:tcPr>
          <w:p w:rsidR="001C4101" w:rsidRDefault="001C4101" w:rsidP="006A40C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Ожидаемый </w:t>
            </w:r>
          </w:p>
          <w:p w:rsidR="001C4101" w:rsidRPr="000418BB" w:rsidRDefault="008D07BA" w:rsidP="006A40CB">
            <w:pPr>
              <w:pStyle w:val="ConsPlusCell"/>
              <w:jc w:val="center"/>
              <w:rPr>
                <w:rFonts w:ascii="Times New Roman" w:hAnsi="Times New Roman" w:cs="Times New Roman"/>
                <w:b/>
                <w:sz w:val="24"/>
                <w:szCs w:val="24"/>
              </w:rPr>
            </w:pPr>
            <w:r>
              <w:rPr>
                <w:rFonts w:ascii="Times New Roman" w:hAnsi="Times New Roman" w:cs="Times New Roman"/>
                <w:b/>
                <w:sz w:val="24"/>
                <w:szCs w:val="24"/>
              </w:rPr>
              <w:t>Р</w:t>
            </w:r>
            <w:r w:rsidR="001C4101">
              <w:rPr>
                <w:rFonts w:ascii="Times New Roman" w:hAnsi="Times New Roman" w:cs="Times New Roman"/>
                <w:b/>
                <w:sz w:val="24"/>
                <w:szCs w:val="24"/>
              </w:rPr>
              <w:t>езультат</w:t>
            </w:r>
          </w:p>
        </w:tc>
      </w:tr>
      <w:tr w:rsidR="001C4101" w:rsidRPr="001109FC" w:rsidTr="00EB5A6C">
        <w:trPr>
          <w:trHeight w:val="354"/>
          <w:tblCellSpacing w:w="5" w:type="nil"/>
        </w:trPr>
        <w:tc>
          <w:tcPr>
            <w:tcW w:w="5000" w:type="pct"/>
            <w:gridSpan w:val="8"/>
          </w:tcPr>
          <w:p w:rsidR="001C4101" w:rsidRPr="00523D24" w:rsidRDefault="001C4101" w:rsidP="006A40CB">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523D24">
              <w:rPr>
                <w:rFonts w:ascii="Times New Roman" w:hAnsi="Times New Roman" w:cs="Times New Roman"/>
                <w:b/>
                <w:sz w:val="24"/>
                <w:szCs w:val="24"/>
              </w:rPr>
              <w:t>Организационные</w:t>
            </w:r>
            <w:r>
              <w:rPr>
                <w:rFonts w:ascii="Times New Roman" w:hAnsi="Times New Roman" w:cs="Times New Roman"/>
                <w:b/>
                <w:sz w:val="24"/>
                <w:szCs w:val="24"/>
              </w:rPr>
              <w:t xml:space="preserve"> и </w:t>
            </w:r>
            <w:r w:rsidRPr="00523D24">
              <w:rPr>
                <w:rFonts w:ascii="Times New Roman" w:hAnsi="Times New Roman" w:cs="Times New Roman"/>
                <w:b/>
                <w:sz w:val="24"/>
                <w:szCs w:val="24"/>
              </w:rPr>
              <w:t>правовые</w:t>
            </w:r>
            <w:r>
              <w:rPr>
                <w:rFonts w:ascii="Times New Roman" w:hAnsi="Times New Roman" w:cs="Times New Roman"/>
                <w:b/>
                <w:sz w:val="24"/>
                <w:szCs w:val="24"/>
              </w:rPr>
              <w:t xml:space="preserve"> </w:t>
            </w:r>
            <w:r w:rsidRPr="00523D24">
              <w:rPr>
                <w:rFonts w:ascii="Times New Roman" w:hAnsi="Times New Roman" w:cs="Times New Roman"/>
                <w:b/>
                <w:sz w:val="24"/>
                <w:szCs w:val="24"/>
              </w:rPr>
              <w:t>меры обеспечения противодействия коррупции</w:t>
            </w:r>
          </w:p>
        </w:tc>
      </w:tr>
      <w:tr w:rsidR="001C4101" w:rsidRPr="001109FC" w:rsidTr="0023071A">
        <w:trPr>
          <w:trHeight w:val="960"/>
          <w:tblCellSpacing w:w="5" w:type="nil"/>
        </w:trPr>
        <w:tc>
          <w:tcPr>
            <w:tcW w:w="374" w:type="pct"/>
          </w:tcPr>
          <w:p w:rsidR="001C4101" w:rsidRPr="001109FC"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2412" w:type="pct"/>
          </w:tcPr>
          <w:p w:rsidR="001C4101" w:rsidRPr="00CD2899" w:rsidRDefault="001C4101" w:rsidP="006A40CB">
            <w:pPr>
              <w:pStyle w:val="ConsPlusCell"/>
              <w:jc w:val="both"/>
              <w:rPr>
                <w:rFonts w:ascii="Times New Roman" w:hAnsi="Times New Roman" w:cs="Times New Roman"/>
                <w:sz w:val="24"/>
                <w:szCs w:val="24"/>
              </w:rPr>
            </w:pPr>
            <w:r w:rsidRPr="00CD2899">
              <w:rPr>
                <w:rFonts w:ascii="Times New Roman" w:hAnsi="Times New Roman" w:cs="Times New Roman"/>
                <w:sz w:val="24"/>
                <w:szCs w:val="24"/>
              </w:rPr>
              <w:t xml:space="preserve">      Организация осуществления </w:t>
            </w:r>
            <w:proofErr w:type="gramStart"/>
            <w:r w:rsidRPr="00CD2899">
              <w:rPr>
                <w:rFonts w:ascii="Times New Roman" w:hAnsi="Times New Roman" w:cs="Times New Roman"/>
                <w:sz w:val="24"/>
                <w:szCs w:val="24"/>
              </w:rPr>
              <w:t>контроля за</w:t>
            </w:r>
            <w:proofErr w:type="gramEnd"/>
            <w:r w:rsidRPr="00CD2899">
              <w:rPr>
                <w:rFonts w:ascii="Times New Roman" w:hAnsi="Times New Roman" w:cs="Times New Roman"/>
                <w:sz w:val="24"/>
                <w:szCs w:val="24"/>
              </w:rPr>
              <w:t xml:space="preserve"> подготовкой и исполнением </w:t>
            </w:r>
            <w:r>
              <w:rPr>
                <w:rFonts w:ascii="Times New Roman" w:hAnsi="Times New Roman" w:cs="Times New Roman"/>
                <w:sz w:val="24"/>
                <w:szCs w:val="24"/>
              </w:rPr>
              <w:t>мероприятий</w:t>
            </w:r>
            <w:r w:rsidRPr="00CD2899">
              <w:rPr>
                <w:rFonts w:ascii="Times New Roman" w:hAnsi="Times New Roman" w:cs="Times New Roman"/>
                <w:sz w:val="24"/>
                <w:szCs w:val="24"/>
              </w:rPr>
              <w:t xml:space="preserve"> Плана противодействия </w:t>
            </w:r>
            <w:r>
              <w:rPr>
                <w:rFonts w:ascii="Times New Roman" w:hAnsi="Times New Roman" w:cs="Times New Roman"/>
                <w:sz w:val="24"/>
                <w:szCs w:val="24"/>
              </w:rPr>
              <w:t xml:space="preserve">коррупции в комитете </w:t>
            </w:r>
            <w:r w:rsidR="00A943A6">
              <w:rPr>
                <w:rFonts w:ascii="Times New Roman" w:hAnsi="Times New Roman" w:cs="Times New Roman"/>
                <w:sz w:val="24"/>
                <w:szCs w:val="24"/>
              </w:rPr>
              <w:t xml:space="preserve">по внешним связям </w:t>
            </w:r>
            <w:r w:rsidR="00A943A6" w:rsidRPr="00CD2899">
              <w:rPr>
                <w:rFonts w:ascii="Times New Roman" w:hAnsi="Times New Roman" w:cs="Times New Roman"/>
                <w:sz w:val="24"/>
                <w:szCs w:val="24"/>
              </w:rPr>
              <w:t xml:space="preserve">Ленинградской области (далее - </w:t>
            </w:r>
            <w:r w:rsidR="00A943A6">
              <w:rPr>
                <w:rFonts w:ascii="Times New Roman" w:hAnsi="Times New Roman" w:cs="Times New Roman"/>
                <w:sz w:val="24"/>
                <w:szCs w:val="24"/>
              </w:rPr>
              <w:t>к</w:t>
            </w:r>
            <w:r w:rsidR="00A943A6" w:rsidRPr="00CD2899">
              <w:rPr>
                <w:rFonts w:ascii="Times New Roman" w:hAnsi="Times New Roman" w:cs="Times New Roman"/>
                <w:sz w:val="24"/>
                <w:szCs w:val="24"/>
              </w:rPr>
              <w:t>омитет)</w:t>
            </w:r>
            <w:r w:rsidR="00A943A6">
              <w:rPr>
                <w:rFonts w:ascii="Times New Roman" w:hAnsi="Times New Roman" w:cs="Times New Roman"/>
                <w:sz w:val="24"/>
                <w:szCs w:val="24"/>
              </w:rPr>
              <w:t xml:space="preserve"> </w:t>
            </w:r>
            <w:r>
              <w:rPr>
                <w:rFonts w:ascii="Times New Roman" w:hAnsi="Times New Roman" w:cs="Times New Roman"/>
                <w:sz w:val="24"/>
                <w:szCs w:val="24"/>
              </w:rPr>
              <w:t>на 2018-2020</w:t>
            </w:r>
            <w:r w:rsidRPr="00CD2899">
              <w:rPr>
                <w:rFonts w:ascii="Times New Roman" w:hAnsi="Times New Roman" w:cs="Times New Roman"/>
                <w:sz w:val="24"/>
                <w:szCs w:val="24"/>
              </w:rPr>
              <w:t xml:space="preserve"> годы, а также Плана противодействия коррупции в Л</w:t>
            </w:r>
            <w:r>
              <w:rPr>
                <w:rFonts w:ascii="Times New Roman" w:hAnsi="Times New Roman" w:cs="Times New Roman"/>
                <w:sz w:val="24"/>
                <w:szCs w:val="24"/>
              </w:rPr>
              <w:t>енинградской области на 2018-2020</w:t>
            </w:r>
            <w:r w:rsidRPr="00CD2899">
              <w:rPr>
                <w:rFonts w:ascii="Times New Roman" w:hAnsi="Times New Roman" w:cs="Times New Roman"/>
                <w:sz w:val="24"/>
                <w:szCs w:val="24"/>
              </w:rPr>
              <w:t xml:space="preserve"> годы.</w:t>
            </w:r>
          </w:p>
          <w:p w:rsidR="001C4101" w:rsidRDefault="001C4101" w:rsidP="00A943A6">
            <w:pPr>
              <w:autoSpaceDE w:val="0"/>
              <w:autoSpaceDN w:val="0"/>
              <w:adjustRightInd w:val="0"/>
              <w:jc w:val="both"/>
            </w:pPr>
            <w:r w:rsidRPr="00CD2899">
              <w:t xml:space="preserve">   </w:t>
            </w:r>
            <w:r>
              <w:t xml:space="preserve"> </w:t>
            </w:r>
            <w:r w:rsidRPr="00CD2899">
              <w:t>Определение ответственных лиц за исполнение</w:t>
            </w:r>
            <w:r w:rsidR="00E3233A">
              <w:t>м</w:t>
            </w:r>
            <w:r w:rsidRPr="00CD2899">
              <w:t xml:space="preserve"> мероприятий Плана противодействия коррупции в </w:t>
            </w:r>
            <w:r>
              <w:t>к</w:t>
            </w:r>
            <w:r w:rsidRPr="00CD2899">
              <w:t xml:space="preserve">омитете </w:t>
            </w:r>
            <w:r>
              <w:t>на 2018-2020</w:t>
            </w:r>
            <w:r w:rsidRPr="00CD2899">
              <w:t xml:space="preserve"> годы</w:t>
            </w:r>
            <w:r>
              <w:t xml:space="preserve"> и</w:t>
            </w:r>
            <w:r w:rsidRPr="00CD2899">
              <w:t xml:space="preserve"> Плана противодействия коррупции в Ленинградской области на 2018-20</w:t>
            </w:r>
            <w:r>
              <w:t>20</w:t>
            </w:r>
            <w:r w:rsidRPr="00CD2899">
              <w:t xml:space="preserve"> годы</w:t>
            </w:r>
            <w:r w:rsidR="00E42B59">
              <w:t xml:space="preserve"> (далее – планы)</w:t>
            </w:r>
            <w:r w:rsidRPr="00CD2899">
              <w:t xml:space="preserve">, а также принятие соответствующих мер за неисполнение мероприятий </w:t>
            </w:r>
            <w:r w:rsidR="00E42B59">
              <w:t>п</w:t>
            </w:r>
            <w:r w:rsidRPr="00CD2899">
              <w:t>лан</w:t>
            </w:r>
            <w:r w:rsidR="008E5052">
              <w:t>ов</w:t>
            </w:r>
            <w:r w:rsidRPr="00CD2899">
              <w:t>.</w:t>
            </w:r>
          </w:p>
        </w:tc>
        <w:tc>
          <w:tcPr>
            <w:tcW w:w="691"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председатель комитета</w:t>
            </w:r>
          </w:p>
        </w:tc>
        <w:tc>
          <w:tcPr>
            <w:tcW w:w="569" w:type="pct"/>
            <w:gridSpan w:val="2"/>
          </w:tcPr>
          <w:p w:rsidR="001C4101" w:rsidRDefault="001C4101" w:rsidP="006A40CB">
            <w:pPr>
              <w:jc w:val="center"/>
            </w:pPr>
            <w:r>
              <w:t>в течение</w:t>
            </w:r>
          </w:p>
          <w:p w:rsidR="001C4101" w:rsidRDefault="001C4101" w:rsidP="006A40CB">
            <w:pPr>
              <w:jc w:val="center"/>
            </w:pPr>
            <w:r>
              <w:t>2018-2020 годов</w:t>
            </w:r>
          </w:p>
          <w:p w:rsidR="001C4101" w:rsidRPr="00784B5D" w:rsidRDefault="00CA6E1B" w:rsidP="00CA6E1B">
            <w:pPr>
              <w:jc w:val="center"/>
            </w:pPr>
            <w:r>
              <w:t>е</w:t>
            </w:r>
            <w:r w:rsidR="001C4101">
              <w:t>жеквартально</w:t>
            </w:r>
          </w:p>
        </w:tc>
        <w:tc>
          <w:tcPr>
            <w:tcW w:w="954" w:type="pct"/>
            <w:gridSpan w:val="3"/>
          </w:tcPr>
          <w:p w:rsidR="001C4101" w:rsidRPr="001109FC"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Своевременное исполнение мероприятий</w:t>
            </w:r>
          </w:p>
        </w:tc>
      </w:tr>
      <w:tr w:rsidR="001C4101" w:rsidRPr="001109FC" w:rsidTr="0023071A">
        <w:trPr>
          <w:trHeight w:val="960"/>
          <w:tblCellSpacing w:w="5" w:type="nil"/>
        </w:trPr>
        <w:tc>
          <w:tcPr>
            <w:tcW w:w="374"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2412" w:type="pct"/>
          </w:tcPr>
          <w:p w:rsidR="001C4101" w:rsidRPr="00CD2899" w:rsidRDefault="001C4101" w:rsidP="00CA6E1B">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784B5D">
              <w:rPr>
                <w:rFonts w:ascii="Times New Roman" w:hAnsi="Times New Roman" w:cs="Times New Roman"/>
                <w:sz w:val="24"/>
                <w:szCs w:val="24"/>
              </w:rPr>
              <w:t xml:space="preserve">Проведение анализа результатов выполнения </w:t>
            </w:r>
            <w:r>
              <w:rPr>
                <w:rFonts w:ascii="Times New Roman" w:hAnsi="Times New Roman" w:cs="Times New Roman"/>
                <w:sz w:val="24"/>
                <w:szCs w:val="24"/>
              </w:rPr>
              <w:t xml:space="preserve">структурными подразделениями </w:t>
            </w:r>
            <w:proofErr w:type="gramStart"/>
            <w:r w:rsidR="00CA6E1B">
              <w:rPr>
                <w:rFonts w:ascii="Times New Roman" w:hAnsi="Times New Roman" w:cs="Times New Roman"/>
                <w:sz w:val="24"/>
                <w:szCs w:val="24"/>
              </w:rPr>
              <w:t xml:space="preserve">комитета </w:t>
            </w:r>
            <w:r w:rsidRPr="00784B5D">
              <w:rPr>
                <w:rFonts w:ascii="Times New Roman" w:hAnsi="Times New Roman" w:cs="Times New Roman"/>
                <w:sz w:val="24"/>
                <w:szCs w:val="24"/>
              </w:rPr>
              <w:t>мероприятий Плана противодействия коррупции</w:t>
            </w:r>
            <w:proofErr w:type="gramEnd"/>
            <w:r w:rsidRPr="00784B5D">
              <w:rPr>
                <w:rFonts w:ascii="Times New Roman" w:hAnsi="Times New Roman" w:cs="Times New Roman"/>
                <w:sz w:val="24"/>
                <w:szCs w:val="24"/>
              </w:rPr>
              <w:t xml:space="preserve"> в </w:t>
            </w:r>
            <w:r>
              <w:rPr>
                <w:rFonts w:ascii="Times New Roman" w:hAnsi="Times New Roman" w:cs="Times New Roman"/>
                <w:sz w:val="24"/>
                <w:szCs w:val="24"/>
              </w:rPr>
              <w:t>к</w:t>
            </w:r>
            <w:r w:rsidRPr="00784B5D">
              <w:rPr>
                <w:rFonts w:ascii="Times New Roman" w:hAnsi="Times New Roman" w:cs="Times New Roman"/>
                <w:sz w:val="24"/>
                <w:szCs w:val="24"/>
              </w:rPr>
              <w:t xml:space="preserve">омитете на 2018-2020 годы и Плана противодействия коррупции в Ленинградской области на 2018-2020 годы и представление данной информации </w:t>
            </w:r>
            <w:r>
              <w:rPr>
                <w:rFonts w:ascii="Times New Roman" w:hAnsi="Times New Roman" w:cs="Times New Roman"/>
                <w:sz w:val="24"/>
                <w:szCs w:val="24"/>
              </w:rPr>
              <w:t xml:space="preserve">председателю комитета, а также подготовка указанной  информации для направления </w:t>
            </w:r>
            <w:r w:rsidRPr="00784B5D">
              <w:rPr>
                <w:rFonts w:ascii="Times New Roman" w:hAnsi="Times New Roman" w:cs="Times New Roman"/>
                <w:sz w:val="24"/>
                <w:szCs w:val="24"/>
              </w:rPr>
              <w:t>в аппарат Губернатора и Правительства Ленинградской области</w:t>
            </w:r>
            <w:r w:rsidR="009B5240">
              <w:rPr>
                <w:rFonts w:ascii="Times New Roman" w:hAnsi="Times New Roman" w:cs="Times New Roman"/>
                <w:sz w:val="24"/>
                <w:szCs w:val="24"/>
              </w:rPr>
              <w:t>.</w:t>
            </w:r>
          </w:p>
        </w:tc>
        <w:tc>
          <w:tcPr>
            <w:tcW w:w="691" w:type="pct"/>
          </w:tcPr>
          <w:p w:rsidR="001C4101" w:rsidRDefault="009B5240" w:rsidP="009B524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консультант </w:t>
            </w:r>
            <w:r w:rsidR="001C4101">
              <w:rPr>
                <w:rFonts w:ascii="Times New Roman" w:hAnsi="Times New Roman" w:cs="Times New Roman"/>
                <w:sz w:val="24"/>
                <w:szCs w:val="24"/>
              </w:rPr>
              <w:t>сектор</w:t>
            </w:r>
            <w:r>
              <w:rPr>
                <w:rFonts w:ascii="Times New Roman" w:hAnsi="Times New Roman" w:cs="Times New Roman"/>
                <w:sz w:val="24"/>
                <w:szCs w:val="24"/>
              </w:rPr>
              <w:t>а</w:t>
            </w:r>
            <w:r w:rsidR="001C4101">
              <w:rPr>
                <w:rFonts w:ascii="Times New Roman" w:hAnsi="Times New Roman" w:cs="Times New Roman"/>
                <w:sz w:val="24"/>
                <w:szCs w:val="24"/>
              </w:rPr>
              <w:t xml:space="preserve"> обеспечения международных мероприятий </w:t>
            </w:r>
          </w:p>
        </w:tc>
        <w:tc>
          <w:tcPr>
            <w:tcW w:w="569" w:type="pct"/>
            <w:gridSpan w:val="2"/>
          </w:tcPr>
          <w:p w:rsidR="00674609" w:rsidRDefault="00674609" w:rsidP="006A40CB">
            <w:pPr>
              <w:jc w:val="center"/>
              <w:rPr>
                <w:rFonts w:eastAsia="Calibri"/>
              </w:rPr>
            </w:pPr>
            <w:r w:rsidRPr="002D08F8">
              <w:rPr>
                <w:rFonts w:eastAsia="Calibri"/>
              </w:rPr>
              <w:t>до 1</w:t>
            </w:r>
            <w:r>
              <w:rPr>
                <w:rFonts w:eastAsia="Calibri"/>
              </w:rPr>
              <w:t>5</w:t>
            </w:r>
            <w:r w:rsidRPr="002D08F8">
              <w:rPr>
                <w:rFonts w:eastAsia="Calibri"/>
              </w:rPr>
              <w:t xml:space="preserve"> </w:t>
            </w:r>
            <w:r>
              <w:rPr>
                <w:rFonts w:eastAsia="Calibri"/>
              </w:rPr>
              <w:t>января</w:t>
            </w:r>
            <w:r w:rsidRPr="002D08F8">
              <w:rPr>
                <w:rFonts w:eastAsia="Calibri"/>
              </w:rPr>
              <w:t xml:space="preserve"> 2019</w:t>
            </w:r>
            <w:r>
              <w:rPr>
                <w:rFonts w:eastAsia="Calibri"/>
              </w:rPr>
              <w:t xml:space="preserve"> года</w:t>
            </w:r>
          </w:p>
          <w:p w:rsidR="001C4101" w:rsidRPr="002D08F8" w:rsidRDefault="001C4101" w:rsidP="006A40CB">
            <w:pPr>
              <w:jc w:val="center"/>
              <w:rPr>
                <w:rFonts w:eastAsia="Calibri"/>
              </w:rPr>
            </w:pPr>
            <w:r w:rsidRPr="002D08F8">
              <w:rPr>
                <w:rFonts w:eastAsia="Calibri"/>
              </w:rPr>
              <w:t>до 10 июля 2019 года,</w:t>
            </w:r>
          </w:p>
          <w:p w:rsidR="001C4101" w:rsidRPr="002D08F8" w:rsidRDefault="001C4101" w:rsidP="006A40CB">
            <w:pPr>
              <w:jc w:val="center"/>
              <w:rPr>
                <w:rFonts w:eastAsia="Calibri"/>
              </w:rPr>
            </w:pPr>
            <w:r w:rsidRPr="002D08F8">
              <w:rPr>
                <w:rFonts w:eastAsia="Calibri"/>
              </w:rPr>
              <w:t>до 15 января 2020 года</w:t>
            </w:r>
          </w:p>
          <w:p w:rsidR="001C4101" w:rsidRPr="002D08F8" w:rsidRDefault="001C4101" w:rsidP="006A40CB">
            <w:pPr>
              <w:jc w:val="center"/>
              <w:rPr>
                <w:rFonts w:eastAsia="Calibri"/>
              </w:rPr>
            </w:pPr>
            <w:r w:rsidRPr="002D08F8">
              <w:rPr>
                <w:rFonts w:eastAsia="Calibri"/>
              </w:rPr>
              <w:t>до 10 июля 2020 года,</w:t>
            </w:r>
          </w:p>
          <w:p w:rsidR="001C4101" w:rsidRDefault="001C4101" w:rsidP="006A40CB">
            <w:pPr>
              <w:jc w:val="center"/>
            </w:pPr>
            <w:r w:rsidRPr="002D08F8">
              <w:rPr>
                <w:rFonts w:eastAsia="Calibri"/>
              </w:rPr>
              <w:t>до 25 декабря 2020 года</w:t>
            </w:r>
          </w:p>
        </w:tc>
        <w:tc>
          <w:tcPr>
            <w:tcW w:w="954" w:type="pct"/>
            <w:gridSpan w:val="3"/>
          </w:tcPr>
          <w:p w:rsidR="001C4101" w:rsidRPr="0055561A" w:rsidRDefault="001C4101" w:rsidP="006A40CB">
            <w:pPr>
              <w:jc w:val="center"/>
              <w:rPr>
                <w:color w:val="00B050"/>
                <w:u w:val="single"/>
              </w:rPr>
            </w:pPr>
            <w:r w:rsidRPr="0010748E">
              <w:t>Повышение эффективности работы в сфере противодействия коррупции,</w:t>
            </w:r>
            <w:r w:rsidRPr="0010748E">
              <w:rPr>
                <w:u w:val="single"/>
              </w:rPr>
              <w:t xml:space="preserve"> </w:t>
            </w:r>
            <w:r w:rsidRPr="0010748E">
              <w:t>предупреждение коррупционных правонарушений</w:t>
            </w:r>
            <w:r w:rsidRPr="0010748E">
              <w:rPr>
                <w:u w:val="single"/>
              </w:rPr>
              <w:t xml:space="preserve">  </w:t>
            </w:r>
          </w:p>
        </w:tc>
      </w:tr>
      <w:tr w:rsidR="001C4101" w:rsidRPr="001109FC" w:rsidTr="0023071A">
        <w:trPr>
          <w:trHeight w:val="960"/>
          <w:tblCellSpacing w:w="5" w:type="nil"/>
        </w:trPr>
        <w:tc>
          <w:tcPr>
            <w:tcW w:w="374"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2412" w:type="pct"/>
          </w:tcPr>
          <w:p w:rsidR="001C4101" w:rsidRPr="005128E5" w:rsidRDefault="001C4101" w:rsidP="006A4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Проведение антикоррупционной экспертизы приказов </w:t>
            </w:r>
            <w:r>
              <w:rPr>
                <w:rFonts w:ascii="Times New Roman" w:hAnsi="Times New Roman" w:cs="Times New Roman"/>
                <w:sz w:val="24"/>
                <w:szCs w:val="24"/>
              </w:rPr>
              <w:t>к</w:t>
            </w:r>
            <w:r w:rsidRPr="005128E5">
              <w:rPr>
                <w:rFonts w:ascii="Times New Roman" w:hAnsi="Times New Roman" w:cs="Times New Roman"/>
                <w:sz w:val="24"/>
                <w:szCs w:val="24"/>
              </w:rPr>
              <w:t xml:space="preserve">омитета при мониторинге их применения и проектов приказов </w:t>
            </w:r>
            <w:r>
              <w:rPr>
                <w:rFonts w:ascii="Times New Roman" w:hAnsi="Times New Roman" w:cs="Times New Roman"/>
                <w:sz w:val="24"/>
                <w:szCs w:val="24"/>
              </w:rPr>
              <w:t>к</w:t>
            </w:r>
            <w:r w:rsidRPr="005128E5">
              <w:rPr>
                <w:rFonts w:ascii="Times New Roman" w:hAnsi="Times New Roman" w:cs="Times New Roman"/>
                <w:sz w:val="24"/>
                <w:szCs w:val="24"/>
              </w:rPr>
              <w:t>омитета при проведении их правовой (юридической) экспертизы.</w:t>
            </w:r>
          </w:p>
          <w:p w:rsidR="001C4101" w:rsidRPr="005128E5" w:rsidRDefault="001C4101" w:rsidP="006A4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Подготовка экспертных заключений по результатам проведения антикоррупционной экспертизы.</w:t>
            </w:r>
          </w:p>
        </w:tc>
        <w:tc>
          <w:tcPr>
            <w:tcW w:w="691" w:type="pct"/>
          </w:tcPr>
          <w:p w:rsidR="001C4101" w:rsidRPr="005128E5" w:rsidRDefault="009B5240" w:rsidP="003138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консультант </w:t>
            </w:r>
            <w:r w:rsidR="001C4101">
              <w:rPr>
                <w:rFonts w:ascii="Times New Roman" w:hAnsi="Times New Roman" w:cs="Times New Roman"/>
                <w:sz w:val="24"/>
                <w:szCs w:val="24"/>
              </w:rPr>
              <w:t>сектор</w:t>
            </w:r>
            <w:r>
              <w:rPr>
                <w:rFonts w:ascii="Times New Roman" w:hAnsi="Times New Roman" w:cs="Times New Roman"/>
                <w:sz w:val="24"/>
                <w:szCs w:val="24"/>
              </w:rPr>
              <w:t>а</w:t>
            </w:r>
            <w:r w:rsidR="001C4101">
              <w:rPr>
                <w:rFonts w:ascii="Times New Roman" w:hAnsi="Times New Roman" w:cs="Times New Roman"/>
                <w:sz w:val="24"/>
                <w:szCs w:val="24"/>
              </w:rPr>
              <w:t xml:space="preserve"> обеспечения международных мероприятий</w:t>
            </w:r>
          </w:p>
        </w:tc>
        <w:tc>
          <w:tcPr>
            <w:tcW w:w="569" w:type="pct"/>
            <w:gridSpan w:val="2"/>
          </w:tcPr>
          <w:p w:rsidR="001C4101" w:rsidRPr="005128E5" w:rsidRDefault="001C4101" w:rsidP="006A40CB">
            <w:pPr>
              <w:jc w:val="center"/>
            </w:pPr>
            <w:r w:rsidRPr="005128E5">
              <w:t>в течение</w:t>
            </w:r>
          </w:p>
          <w:p w:rsidR="001C4101" w:rsidRPr="005128E5" w:rsidRDefault="001C4101" w:rsidP="006A40CB">
            <w:pPr>
              <w:jc w:val="center"/>
            </w:pPr>
            <w:r>
              <w:t>2018-2020</w:t>
            </w:r>
            <w:r w:rsidRPr="005128E5">
              <w:t xml:space="preserve"> годов</w:t>
            </w:r>
          </w:p>
        </w:tc>
        <w:tc>
          <w:tcPr>
            <w:tcW w:w="954" w:type="pct"/>
            <w:gridSpan w:val="3"/>
          </w:tcPr>
          <w:p w:rsidR="00113BFC" w:rsidRPr="005128E5" w:rsidRDefault="001C4101" w:rsidP="009B5240">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Выявление </w:t>
            </w:r>
            <w:proofErr w:type="spellStart"/>
            <w:r w:rsidR="00E3233A" w:rsidRPr="005128E5">
              <w:rPr>
                <w:rFonts w:ascii="Times New Roman" w:hAnsi="Times New Roman" w:cs="Times New Roman"/>
                <w:sz w:val="24"/>
                <w:szCs w:val="24"/>
              </w:rPr>
              <w:t>коррупциогенных</w:t>
            </w:r>
            <w:proofErr w:type="spellEnd"/>
            <w:r w:rsidR="00E3233A" w:rsidRPr="005128E5">
              <w:rPr>
                <w:rFonts w:ascii="Times New Roman" w:hAnsi="Times New Roman" w:cs="Times New Roman"/>
                <w:sz w:val="24"/>
                <w:szCs w:val="24"/>
              </w:rPr>
              <w:t xml:space="preserve"> факторов </w:t>
            </w:r>
            <w:r w:rsidRPr="005128E5">
              <w:rPr>
                <w:rFonts w:ascii="Times New Roman" w:hAnsi="Times New Roman" w:cs="Times New Roman"/>
                <w:sz w:val="24"/>
                <w:szCs w:val="24"/>
              </w:rPr>
              <w:t>в приказах и проект</w:t>
            </w:r>
            <w:r w:rsidR="00E3233A">
              <w:rPr>
                <w:rFonts w:ascii="Times New Roman" w:hAnsi="Times New Roman" w:cs="Times New Roman"/>
                <w:sz w:val="24"/>
                <w:szCs w:val="24"/>
              </w:rPr>
              <w:t>ах</w:t>
            </w:r>
            <w:r w:rsidRPr="005128E5">
              <w:rPr>
                <w:rFonts w:ascii="Times New Roman" w:hAnsi="Times New Roman" w:cs="Times New Roman"/>
                <w:sz w:val="24"/>
                <w:szCs w:val="24"/>
              </w:rPr>
              <w:t xml:space="preserve"> приказов в целях их последующего исключения</w:t>
            </w:r>
          </w:p>
        </w:tc>
      </w:tr>
      <w:tr w:rsidR="001C4101" w:rsidRPr="001109FC" w:rsidTr="0023071A">
        <w:trPr>
          <w:trHeight w:val="402"/>
          <w:tblCellSpacing w:w="5" w:type="nil"/>
        </w:trPr>
        <w:tc>
          <w:tcPr>
            <w:tcW w:w="374"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412" w:type="pct"/>
          </w:tcPr>
          <w:p w:rsidR="001C4101" w:rsidRPr="005128E5" w:rsidRDefault="001C4101" w:rsidP="006A40CB">
            <w:pPr>
              <w:pStyle w:val="ConsPlusCell"/>
              <w:jc w:val="both"/>
              <w:rPr>
                <w:rFonts w:ascii="Times New Roman" w:hAnsi="Times New Roman" w:cs="Times New Roman"/>
                <w:sz w:val="24"/>
                <w:szCs w:val="24"/>
              </w:rPr>
            </w:pPr>
            <w:r w:rsidRPr="005128E5">
              <w:rPr>
                <w:rFonts w:ascii="Times New Roman" w:hAnsi="Times New Roman" w:cs="Times New Roman"/>
                <w:sz w:val="24"/>
                <w:szCs w:val="24"/>
              </w:rPr>
              <w:t xml:space="preserve">       Размещение на официальном сайте </w:t>
            </w:r>
            <w:r>
              <w:rPr>
                <w:rFonts w:ascii="Times New Roman" w:hAnsi="Times New Roman" w:cs="Times New Roman"/>
                <w:sz w:val="24"/>
                <w:szCs w:val="24"/>
              </w:rPr>
              <w:t>к</w:t>
            </w:r>
            <w:r w:rsidRPr="005128E5">
              <w:rPr>
                <w:rFonts w:ascii="Times New Roman" w:hAnsi="Times New Roman" w:cs="Times New Roman"/>
                <w:sz w:val="24"/>
                <w:szCs w:val="24"/>
              </w:rPr>
              <w:t xml:space="preserve">омитета в информационно-телекоммуникационной сети «Интернет»  (далее - сеть «Интернет») проектов приказов </w:t>
            </w:r>
            <w:r>
              <w:rPr>
                <w:rFonts w:ascii="Times New Roman" w:hAnsi="Times New Roman" w:cs="Times New Roman"/>
                <w:sz w:val="24"/>
                <w:szCs w:val="24"/>
              </w:rPr>
              <w:t>к</w:t>
            </w:r>
            <w:r w:rsidRPr="005128E5">
              <w:rPr>
                <w:rFonts w:ascii="Times New Roman" w:hAnsi="Times New Roman" w:cs="Times New Roman"/>
                <w:sz w:val="24"/>
                <w:szCs w:val="24"/>
              </w:rPr>
              <w:t xml:space="preserve">омитета, проектов нормативных правовых актов Губернатора и Правительства Ленинградской области, разработанных </w:t>
            </w:r>
            <w:r>
              <w:rPr>
                <w:rFonts w:ascii="Times New Roman" w:hAnsi="Times New Roman" w:cs="Times New Roman"/>
                <w:sz w:val="24"/>
                <w:szCs w:val="24"/>
              </w:rPr>
              <w:t>к</w:t>
            </w:r>
            <w:r w:rsidRPr="005128E5">
              <w:rPr>
                <w:rFonts w:ascii="Times New Roman" w:hAnsi="Times New Roman" w:cs="Times New Roman"/>
                <w:sz w:val="24"/>
                <w:szCs w:val="24"/>
              </w:rPr>
              <w:t xml:space="preserve">омитетом, для </w:t>
            </w:r>
            <w:r w:rsidRPr="005128E5">
              <w:rPr>
                <w:rFonts w:ascii="Times New Roman" w:hAnsi="Times New Roman" w:cs="Times New Roman"/>
                <w:sz w:val="24"/>
                <w:szCs w:val="24"/>
              </w:rPr>
              <w:lastRenderedPageBreak/>
              <w:t>организации проведения их независимой антикоррупционной экспертизы.</w:t>
            </w:r>
          </w:p>
        </w:tc>
        <w:tc>
          <w:tcPr>
            <w:tcW w:w="691" w:type="pct"/>
          </w:tcPr>
          <w:p w:rsidR="004709B4" w:rsidRPr="004709B4" w:rsidRDefault="004709B4" w:rsidP="004709B4">
            <w:pPr>
              <w:pStyle w:val="ConsPlusCell"/>
              <w:ind w:right="-1"/>
              <w:jc w:val="center"/>
              <w:rPr>
                <w:rFonts w:ascii="Times New Roman" w:hAnsi="Times New Roman" w:cs="Times New Roman"/>
                <w:sz w:val="24"/>
                <w:szCs w:val="24"/>
              </w:rPr>
            </w:pPr>
            <w:r w:rsidRPr="004709B4">
              <w:rPr>
                <w:rFonts w:ascii="Times New Roman" w:hAnsi="Times New Roman" w:cs="Times New Roman"/>
                <w:sz w:val="24"/>
                <w:szCs w:val="24"/>
              </w:rPr>
              <w:lastRenderedPageBreak/>
              <w:t>сектор обеспечения международных мероприятий,</w:t>
            </w:r>
          </w:p>
          <w:p w:rsidR="004709B4" w:rsidRPr="004709B4" w:rsidRDefault="004709B4" w:rsidP="004709B4">
            <w:pPr>
              <w:pStyle w:val="ConsPlusCell"/>
              <w:ind w:right="-1"/>
              <w:jc w:val="center"/>
              <w:rPr>
                <w:rFonts w:ascii="Times New Roman" w:hAnsi="Times New Roman" w:cs="Times New Roman"/>
                <w:sz w:val="24"/>
                <w:szCs w:val="24"/>
              </w:rPr>
            </w:pPr>
            <w:r w:rsidRPr="004709B4">
              <w:rPr>
                <w:rFonts w:ascii="Times New Roman" w:hAnsi="Times New Roman" w:cs="Times New Roman"/>
                <w:sz w:val="24"/>
                <w:szCs w:val="24"/>
              </w:rPr>
              <w:t xml:space="preserve"> отдел </w:t>
            </w:r>
            <w:r w:rsidRPr="004709B4">
              <w:rPr>
                <w:rFonts w:ascii="Times New Roman" w:hAnsi="Times New Roman" w:cs="Times New Roman"/>
                <w:sz w:val="24"/>
                <w:szCs w:val="24"/>
              </w:rPr>
              <w:lastRenderedPageBreak/>
              <w:t>международного сотрудничества,</w:t>
            </w:r>
          </w:p>
          <w:p w:rsidR="001C4101" w:rsidRPr="005B43FE" w:rsidRDefault="001C4101" w:rsidP="00313863">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регионального и экономического сотрудничества</w:t>
            </w:r>
          </w:p>
        </w:tc>
        <w:tc>
          <w:tcPr>
            <w:tcW w:w="569" w:type="pct"/>
            <w:gridSpan w:val="2"/>
          </w:tcPr>
          <w:p w:rsidR="001C4101" w:rsidRPr="005128E5" w:rsidRDefault="001C4101" w:rsidP="006A40CB">
            <w:pPr>
              <w:jc w:val="center"/>
            </w:pPr>
            <w:r w:rsidRPr="005128E5">
              <w:lastRenderedPageBreak/>
              <w:t>в течение</w:t>
            </w:r>
          </w:p>
          <w:p w:rsidR="001C4101" w:rsidRPr="005128E5" w:rsidRDefault="001C4101" w:rsidP="006A40CB">
            <w:pPr>
              <w:jc w:val="center"/>
            </w:pPr>
            <w:r>
              <w:t>2018-2020</w:t>
            </w:r>
            <w:r w:rsidRPr="005128E5">
              <w:t xml:space="preserve"> годов</w:t>
            </w:r>
          </w:p>
        </w:tc>
        <w:tc>
          <w:tcPr>
            <w:tcW w:w="954" w:type="pct"/>
            <w:gridSpan w:val="3"/>
          </w:tcPr>
          <w:p w:rsidR="001C4101" w:rsidRPr="005128E5" w:rsidRDefault="001C4101" w:rsidP="006A4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 xml:space="preserve">Недопущение принятия нормативных правовых актов, содержащих положения, способствующие </w:t>
            </w:r>
            <w:r w:rsidRPr="005128E5">
              <w:rPr>
                <w:rFonts w:ascii="Times New Roman" w:hAnsi="Times New Roman" w:cs="Times New Roman"/>
                <w:sz w:val="24"/>
                <w:szCs w:val="24"/>
              </w:rPr>
              <w:lastRenderedPageBreak/>
              <w:t>формированию условий для проявления коррупции</w:t>
            </w:r>
          </w:p>
        </w:tc>
      </w:tr>
      <w:tr w:rsidR="001C4101" w:rsidRPr="001109FC" w:rsidTr="00A62A60">
        <w:trPr>
          <w:trHeight w:val="2710"/>
          <w:tblCellSpacing w:w="5" w:type="nil"/>
        </w:trPr>
        <w:tc>
          <w:tcPr>
            <w:tcW w:w="374"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412" w:type="pct"/>
          </w:tcPr>
          <w:p w:rsidR="001C4101" w:rsidRPr="005128E5" w:rsidRDefault="001C4101" w:rsidP="006A40CB">
            <w:pPr>
              <w:autoSpaceDE w:val="0"/>
              <w:autoSpaceDN w:val="0"/>
              <w:adjustRightInd w:val="0"/>
              <w:ind w:firstLine="540"/>
              <w:jc w:val="both"/>
            </w:pPr>
            <w:r w:rsidRPr="005128E5">
              <w:t xml:space="preserve">Направление отчетов о результатах проведения  антикоррупционной экспертизы, в том числе независимой антикоррупционной экспертизы приказов </w:t>
            </w:r>
            <w:r w:rsidR="00E42B59">
              <w:t>к</w:t>
            </w:r>
            <w:r w:rsidR="00E42B59" w:rsidRPr="005128E5">
              <w:t xml:space="preserve">омитета </w:t>
            </w:r>
            <w:r w:rsidRPr="005128E5">
              <w:t xml:space="preserve">и проектов приказов </w:t>
            </w:r>
            <w:r>
              <w:t>к</w:t>
            </w:r>
            <w:r w:rsidRPr="005128E5">
              <w:t xml:space="preserve">омитета, в комитет правового обеспечения Ленинградской области. </w:t>
            </w:r>
          </w:p>
        </w:tc>
        <w:tc>
          <w:tcPr>
            <w:tcW w:w="691" w:type="pct"/>
          </w:tcPr>
          <w:p w:rsidR="009B5240" w:rsidRDefault="009B5240" w:rsidP="009B524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консультант </w:t>
            </w:r>
            <w:r w:rsidR="001C4101">
              <w:rPr>
                <w:rFonts w:ascii="Times New Roman" w:hAnsi="Times New Roman" w:cs="Times New Roman"/>
                <w:sz w:val="24"/>
                <w:szCs w:val="24"/>
              </w:rPr>
              <w:t>сектор</w:t>
            </w:r>
            <w:r>
              <w:rPr>
                <w:rFonts w:ascii="Times New Roman" w:hAnsi="Times New Roman" w:cs="Times New Roman"/>
                <w:sz w:val="24"/>
                <w:szCs w:val="24"/>
              </w:rPr>
              <w:t>а</w:t>
            </w:r>
          </w:p>
          <w:p w:rsidR="001C4101" w:rsidRPr="005128E5" w:rsidRDefault="001C4101" w:rsidP="009B5240">
            <w:pPr>
              <w:pStyle w:val="ConsPlusCell"/>
              <w:jc w:val="center"/>
              <w:rPr>
                <w:rFonts w:ascii="Times New Roman" w:hAnsi="Times New Roman" w:cs="Times New Roman"/>
                <w:sz w:val="24"/>
                <w:szCs w:val="24"/>
              </w:rPr>
            </w:pPr>
            <w:r>
              <w:rPr>
                <w:rFonts w:ascii="Times New Roman" w:hAnsi="Times New Roman" w:cs="Times New Roman"/>
                <w:sz w:val="24"/>
                <w:szCs w:val="24"/>
              </w:rPr>
              <w:t>обеспечения международных мероприятий</w:t>
            </w:r>
          </w:p>
        </w:tc>
        <w:tc>
          <w:tcPr>
            <w:tcW w:w="569" w:type="pct"/>
            <w:gridSpan w:val="2"/>
          </w:tcPr>
          <w:p w:rsidR="00F82A62" w:rsidRDefault="000A7E51" w:rsidP="006A40CB">
            <w:pPr>
              <w:jc w:val="center"/>
            </w:pPr>
            <w:r w:rsidRPr="005128E5">
              <w:t xml:space="preserve">до </w:t>
            </w:r>
            <w:r>
              <w:t>31</w:t>
            </w:r>
            <w:r w:rsidRPr="0055561A">
              <w:t xml:space="preserve"> декабря</w:t>
            </w:r>
          </w:p>
          <w:p w:rsidR="00F82A62" w:rsidRDefault="00F82A62" w:rsidP="006A40CB">
            <w:pPr>
              <w:jc w:val="center"/>
            </w:pPr>
            <w:r w:rsidRPr="0055561A">
              <w:t>2018 года,</w:t>
            </w:r>
          </w:p>
          <w:p w:rsidR="0023071A" w:rsidRDefault="001C4101" w:rsidP="00F82A62">
            <w:pPr>
              <w:jc w:val="center"/>
            </w:pPr>
            <w:r w:rsidRPr="005128E5">
              <w:t xml:space="preserve">до </w:t>
            </w:r>
            <w:r>
              <w:t>1</w:t>
            </w:r>
            <w:r w:rsidRPr="005128E5">
              <w:t xml:space="preserve"> июля </w:t>
            </w:r>
          </w:p>
          <w:p w:rsidR="00F82A62" w:rsidRDefault="00F82A62" w:rsidP="00F82A62">
            <w:pPr>
              <w:jc w:val="center"/>
            </w:pPr>
            <w:r w:rsidRPr="0055561A">
              <w:t>2019 года,</w:t>
            </w:r>
            <w:r w:rsidRPr="005128E5">
              <w:t xml:space="preserve"> </w:t>
            </w:r>
          </w:p>
          <w:p w:rsidR="00F82A62" w:rsidRDefault="00F82A62" w:rsidP="00F82A62">
            <w:pPr>
              <w:jc w:val="center"/>
            </w:pPr>
            <w:r w:rsidRPr="005128E5">
              <w:t xml:space="preserve">до </w:t>
            </w:r>
            <w:r>
              <w:t>31</w:t>
            </w:r>
            <w:r w:rsidRPr="0055561A">
              <w:t xml:space="preserve"> декабря</w:t>
            </w:r>
          </w:p>
          <w:p w:rsidR="00F82A62" w:rsidRDefault="00F82A62" w:rsidP="00F82A62">
            <w:pPr>
              <w:jc w:val="center"/>
            </w:pPr>
            <w:r w:rsidRPr="0055561A">
              <w:t>201</w:t>
            </w:r>
            <w:r>
              <w:t>9</w:t>
            </w:r>
            <w:r w:rsidRPr="0055561A">
              <w:t xml:space="preserve"> года,</w:t>
            </w:r>
          </w:p>
          <w:p w:rsidR="00F82A62" w:rsidRDefault="00F82A62" w:rsidP="00F82A62">
            <w:pPr>
              <w:jc w:val="center"/>
            </w:pPr>
            <w:r w:rsidRPr="005128E5">
              <w:t xml:space="preserve">до </w:t>
            </w:r>
            <w:r>
              <w:t>1</w:t>
            </w:r>
            <w:r w:rsidRPr="005128E5">
              <w:t xml:space="preserve"> июля </w:t>
            </w:r>
          </w:p>
          <w:p w:rsidR="0023071A" w:rsidRDefault="00F82A62" w:rsidP="0023071A">
            <w:pPr>
              <w:jc w:val="center"/>
            </w:pPr>
            <w:r w:rsidRPr="0055561A">
              <w:t>20</w:t>
            </w:r>
            <w:r>
              <w:t>20</w:t>
            </w:r>
            <w:r w:rsidRPr="0055561A">
              <w:t xml:space="preserve"> года</w:t>
            </w:r>
            <w:r w:rsidR="0023071A">
              <w:t>,</w:t>
            </w:r>
            <w:r w:rsidR="0023071A" w:rsidRPr="005128E5">
              <w:t xml:space="preserve"> </w:t>
            </w:r>
          </w:p>
          <w:p w:rsidR="0023071A" w:rsidRDefault="0023071A" w:rsidP="0023071A">
            <w:pPr>
              <w:jc w:val="center"/>
            </w:pPr>
            <w:r w:rsidRPr="005128E5">
              <w:t xml:space="preserve">до </w:t>
            </w:r>
            <w:r>
              <w:t>31</w:t>
            </w:r>
            <w:r w:rsidRPr="0055561A">
              <w:t xml:space="preserve"> декабря</w:t>
            </w:r>
          </w:p>
          <w:p w:rsidR="001C4101" w:rsidRPr="005128E5" w:rsidRDefault="0023071A" w:rsidP="009B5240">
            <w:pPr>
              <w:jc w:val="center"/>
            </w:pPr>
            <w:r w:rsidRPr="0055561A">
              <w:t>20</w:t>
            </w:r>
            <w:r>
              <w:t>20</w:t>
            </w:r>
            <w:r w:rsidRPr="0055561A">
              <w:t xml:space="preserve"> года</w:t>
            </w:r>
          </w:p>
        </w:tc>
        <w:tc>
          <w:tcPr>
            <w:tcW w:w="954" w:type="pct"/>
            <w:gridSpan w:val="3"/>
          </w:tcPr>
          <w:p w:rsidR="001C4101" w:rsidRPr="005128E5" w:rsidRDefault="001C4101" w:rsidP="006A40CB">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Учет результатов антикоррупционной экспертизы</w:t>
            </w:r>
          </w:p>
        </w:tc>
      </w:tr>
      <w:tr w:rsidR="001C4101" w:rsidRPr="001109FC" w:rsidTr="0023071A">
        <w:trPr>
          <w:trHeight w:val="1644"/>
          <w:tblCellSpacing w:w="5" w:type="nil"/>
        </w:trPr>
        <w:tc>
          <w:tcPr>
            <w:tcW w:w="374" w:type="pct"/>
          </w:tcPr>
          <w:p w:rsidR="001C4101" w:rsidRDefault="001C4101" w:rsidP="00E3233A">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3233A">
              <w:rPr>
                <w:rFonts w:ascii="Times New Roman" w:hAnsi="Times New Roman" w:cs="Times New Roman"/>
                <w:sz w:val="24"/>
                <w:szCs w:val="24"/>
              </w:rPr>
              <w:t>6</w:t>
            </w:r>
          </w:p>
        </w:tc>
        <w:tc>
          <w:tcPr>
            <w:tcW w:w="2412" w:type="pct"/>
          </w:tcPr>
          <w:p w:rsidR="001C4101" w:rsidRPr="00CE5D6C" w:rsidRDefault="001C4101" w:rsidP="006A40CB">
            <w:pPr>
              <w:autoSpaceDE w:val="0"/>
              <w:autoSpaceDN w:val="0"/>
              <w:adjustRightInd w:val="0"/>
              <w:jc w:val="both"/>
            </w:pPr>
            <w:r>
              <w:t xml:space="preserve">      </w:t>
            </w:r>
            <w:r w:rsidRPr="00CE5D6C">
              <w:t xml:space="preserve">Проведение анализа актов прокурорского реагирования по вопросам нарушений требований законодательства в сфере противодействия коррупции, поступивших в </w:t>
            </w:r>
            <w:r>
              <w:t>комитет</w:t>
            </w:r>
            <w:r w:rsidRPr="00CE5D6C">
              <w:t>.</w:t>
            </w:r>
          </w:p>
          <w:p w:rsidR="001C4101" w:rsidRPr="005128E5" w:rsidRDefault="001C4101" w:rsidP="006A40CB">
            <w:pPr>
              <w:autoSpaceDE w:val="0"/>
              <w:autoSpaceDN w:val="0"/>
              <w:adjustRightInd w:val="0"/>
              <w:jc w:val="both"/>
            </w:pPr>
            <w:r>
              <w:t xml:space="preserve">    </w:t>
            </w:r>
            <w:r w:rsidRPr="00CE5D6C">
              <w:t>Представление результатов в аппарат Губернатора и Правительства Ленинградской области</w:t>
            </w:r>
            <w:r>
              <w:t>.</w:t>
            </w:r>
          </w:p>
        </w:tc>
        <w:tc>
          <w:tcPr>
            <w:tcW w:w="691" w:type="pct"/>
          </w:tcPr>
          <w:p w:rsidR="001C4101" w:rsidRPr="005128E5" w:rsidRDefault="009B5240" w:rsidP="0031386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консультант </w:t>
            </w:r>
            <w:r w:rsidR="001C4101">
              <w:rPr>
                <w:rFonts w:ascii="Times New Roman" w:hAnsi="Times New Roman" w:cs="Times New Roman"/>
                <w:sz w:val="24"/>
                <w:szCs w:val="24"/>
              </w:rPr>
              <w:t>сектор</w:t>
            </w:r>
            <w:r>
              <w:rPr>
                <w:rFonts w:ascii="Times New Roman" w:hAnsi="Times New Roman" w:cs="Times New Roman"/>
                <w:sz w:val="24"/>
                <w:szCs w:val="24"/>
              </w:rPr>
              <w:t>а</w:t>
            </w:r>
            <w:r w:rsidR="001C4101">
              <w:rPr>
                <w:rFonts w:ascii="Times New Roman" w:hAnsi="Times New Roman" w:cs="Times New Roman"/>
                <w:sz w:val="24"/>
                <w:szCs w:val="24"/>
              </w:rPr>
              <w:t xml:space="preserve"> обеспечения международных мероприятий</w:t>
            </w:r>
          </w:p>
        </w:tc>
        <w:tc>
          <w:tcPr>
            <w:tcW w:w="569" w:type="pct"/>
            <w:gridSpan w:val="2"/>
          </w:tcPr>
          <w:p w:rsidR="001C4101" w:rsidRPr="0055561A" w:rsidRDefault="001C4101" w:rsidP="006A40CB">
            <w:pPr>
              <w:pStyle w:val="ConsPlusNormal"/>
              <w:jc w:val="center"/>
            </w:pPr>
            <w:r w:rsidRPr="0055561A">
              <w:t>до 10 декабря 2018 года,</w:t>
            </w:r>
          </w:p>
          <w:p w:rsidR="001C4101" w:rsidRPr="0055561A" w:rsidRDefault="001C4101" w:rsidP="006A40CB">
            <w:pPr>
              <w:pStyle w:val="ConsPlusNormal"/>
              <w:jc w:val="center"/>
            </w:pPr>
            <w:r w:rsidRPr="0055561A">
              <w:t>до 10 декабря 2019 года,</w:t>
            </w:r>
          </w:p>
          <w:p w:rsidR="001C4101" w:rsidRPr="005128E5" w:rsidRDefault="001C4101" w:rsidP="006A40CB">
            <w:pPr>
              <w:jc w:val="center"/>
            </w:pPr>
            <w:r w:rsidRPr="0055561A">
              <w:t>до 10 декабря 2020 года</w:t>
            </w:r>
          </w:p>
        </w:tc>
        <w:tc>
          <w:tcPr>
            <w:tcW w:w="954" w:type="pct"/>
            <w:gridSpan w:val="3"/>
          </w:tcPr>
          <w:p w:rsidR="001C4101" w:rsidRPr="005128E5" w:rsidRDefault="001C4101" w:rsidP="006A40CB">
            <w:pPr>
              <w:jc w:val="center"/>
            </w:pPr>
            <w:r w:rsidRPr="001C2D14">
              <w:t xml:space="preserve">Недопущение </w:t>
            </w:r>
            <w:r w:rsidRPr="001C2D14">
              <w:rPr>
                <w:rFonts w:eastAsiaTheme="minorHAnsi"/>
                <w:bCs/>
                <w:iCs/>
                <w:lang w:eastAsia="en-US"/>
              </w:rPr>
              <w:t>формировани</w:t>
            </w:r>
            <w:r>
              <w:rPr>
                <w:rFonts w:eastAsiaTheme="minorHAnsi"/>
                <w:bCs/>
                <w:iCs/>
                <w:lang w:eastAsia="en-US"/>
              </w:rPr>
              <w:t>я</w:t>
            </w:r>
            <w:r w:rsidRPr="001C2D14">
              <w:rPr>
                <w:rFonts w:eastAsiaTheme="minorHAnsi"/>
                <w:bCs/>
                <w:iCs/>
                <w:lang w:eastAsia="en-US"/>
              </w:rPr>
              <w:t xml:space="preserve"> условий</w:t>
            </w:r>
            <w:r>
              <w:rPr>
                <w:rFonts w:eastAsiaTheme="minorHAnsi"/>
                <w:bCs/>
                <w:iCs/>
                <w:lang w:eastAsia="en-US"/>
              </w:rPr>
              <w:t xml:space="preserve">, способствующих </w:t>
            </w:r>
            <w:r w:rsidRPr="001C2D14">
              <w:rPr>
                <w:rFonts w:eastAsiaTheme="minorHAnsi"/>
                <w:bCs/>
                <w:iCs/>
                <w:lang w:eastAsia="en-US"/>
              </w:rPr>
              <w:t xml:space="preserve"> проявлени</w:t>
            </w:r>
            <w:r>
              <w:rPr>
                <w:rFonts w:eastAsiaTheme="minorHAnsi"/>
                <w:bCs/>
                <w:iCs/>
                <w:lang w:eastAsia="en-US"/>
              </w:rPr>
              <w:t>ю</w:t>
            </w:r>
            <w:r w:rsidRPr="001C2D14">
              <w:rPr>
                <w:rFonts w:eastAsiaTheme="minorHAnsi"/>
                <w:bCs/>
                <w:iCs/>
                <w:lang w:eastAsia="en-US"/>
              </w:rPr>
              <w:t xml:space="preserve"> коррупции</w:t>
            </w:r>
            <w:r>
              <w:rPr>
                <w:rFonts w:eastAsiaTheme="minorHAnsi"/>
                <w:bCs/>
                <w:iCs/>
                <w:lang w:eastAsia="en-US"/>
              </w:rPr>
              <w:t xml:space="preserve"> среди государственных гражданских служащих комитета</w:t>
            </w:r>
            <w:r w:rsidRPr="001C2D14">
              <w:t xml:space="preserve"> </w:t>
            </w:r>
          </w:p>
        </w:tc>
      </w:tr>
      <w:tr w:rsidR="001C4101" w:rsidRPr="001109FC" w:rsidTr="0023071A">
        <w:trPr>
          <w:trHeight w:val="1644"/>
          <w:tblCellSpacing w:w="5" w:type="nil"/>
        </w:trPr>
        <w:tc>
          <w:tcPr>
            <w:tcW w:w="374" w:type="pct"/>
          </w:tcPr>
          <w:p w:rsidR="001C4101" w:rsidRDefault="001C4101" w:rsidP="00F768FB">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3233A">
              <w:rPr>
                <w:rFonts w:ascii="Times New Roman" w:hAnsi="Times New Roman" w:cs="Times New Roman"/>
                <w:sz w:val="24"/>
                <w:szCs w:val="24"/>
              </w:rPr>
              <w:t>7</w:t>
            </w:r>
          </w:p>
        </w:tc>
        <w:tc>
          <w:tcPr>
            <w:tcW w:w="2412" w:type="pct"/>
          </w:tcPr>
          <w:p w:rsidR="004709B4" w:rsidRPr="004709B4" w:rsidRDefault="004709B4" w:rsidP="004709B4">
            <w:pPr>
              <w:autoSpaceDE w:val="0"/>
              <w:autoSpaceDN w:val="0"/>
              <w:adjustRightInd w:val="0"/>
              <w:ind w:right="-1" w:firstLine="33"/>
              <w:jc w:val="both"/>
            </w:pPr>
            <w:r w:rsidRPr="004709B4">
              <w:t>Проведение мониторинга изменений отраслевого федерального законодательства (далее – законодательство) и приведение в соответствие с законодательством изданных/принятых комитетом правовых актов.</w:t>
            </w:r>
          </w:p>
          <w:p w:rsidR="001C4101" w:rsidRPr="004A3D16" w:rsidRDefault="004709B4" w:rsidP="004709B4">
            <w:pPr>
              <w:autoSpaceDE w:val="0"/>
              <w:autoSpaceDN w:val="0"/>
              <w:adjustRightInd w:val="0"/>
              <w:ind w:firstLine="540"/>
              <w:jc w:val="both"/>
            </w:pPr>
            <w:r w:rsidRPr="004709B4">
              <w:t>Направление информации о результатах проведения мониторинга в комитет правового обеспечения Ленинградской области.</w:t>
            </w:r>
          </w:p>
        </w:tc>
        <w:tc>
          <w:tcPr>
            <w:tcW w:w="691" w:type="pct"/>
          </w:tcPr>
          <w:p w:rsidR="001C4101" w:rsidRPr="004A3D16" w:rsidRDefault="009B5240"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tc>
        <w:tc>
          <w:tcPr>
            <w:tcW w:w="569" w:type="pct"/>
            <w:gridSpan w:val="2"/>
          </w:tcPr>
          <w:p w:rsidR="001C4101" w:rsidRPr="004A3D16" w:rsidRDefault="001C4101" w:rsidP="003212FD">
            <w:pPr>
              <w:jc w:val="center"/>
            </w:pPr>
            <w:r w:rsidRPr="004A3D16">
              <w:t xml:space="preserve">ежемесячно </w:t>
            </w:r>
          </w:p>
        </w:tc>
        <w:tc>
          <w:tcPr>
            <w:tcW w:w="954" w:type="pct"/>
            <w:gridSpan w:val="3"/>
          </w:tcPr>
          <w:p w:rsidR="001C4101" w:rsidRPr="004A3D16" w:rsidRDefault="001C4101" w:rsidP="006A40CB">
            <w:pPr>
              <w:pStyle w:val="ConsPlusCell"/>
              <w:jc w:val="center"/>
              <w:rPr>
                <w:rFonts w:ascii="Times New Roman" w:hAnsi="Times New Roman" w:cs="Times New Roman"/>
                <w:sz w:val="24"/>
                <w:szCs w:val="24"/>
              </w:rPr>
            </w:pPr>
            <w:r w:rsidRPr="004A3D16">
              <w:rPr>
                <w:rFonts w:ascii="Times New Roman" w:hAnsi="Times New Roman" w:cs="Times New Roman"/>
                <w:sz w:val="24"/>
                <w:szCs w:val="24"/>
              </w:rPr>
              <w:t xml:space="preserve">Реализация антикоррупционной политики и устранение </w:t>
            </w:r>
            <w:proofErr w:type="spellStart"/>
            <w:r w:rsidRPr="004A3D16">
              <w:rPr>
                <w:rFonts w:ascii="Times New Roman" w:hAnsi="Times New Roman" w:cs="Times New Roman"/>
                <w:sz w:val="24"/>
                <w:szCs w:val="24"/>
              </w:rPr>
              <w:t>коррупциогенных</w:t>
            </w:r>
            <w:proofErr w:type="spellEnd"/>
            <w:r w:rsidRPr="004A3D16">
              <w:rPr>
                <w:rFonts w:ascii="Times New Roman" w:hAnsi="Times New Roman" w:cs="Times New Roman"/>
                <w:sz w:val="24"/>
                <w:szCs w:val="24"/>
              </w:rPr>
              <w:t xml:space="preserve"> факторов</w:t>
            </w:r>
          </w:p>
        </w:tc>
      </w:tr>
      <w:tr w:rsidR="001C4101" w:rsidRPr="001109FC" w:rsidTr="0023071A">
        <w:trPr>
          <w:trHeight w:val="557"/>
          <w:tblCellSpacing w:w="5" w:type="nil"/>
        </w:trPr>
        <w:tc>
          <w:tcPr>
            <w:tcW w:w="374" w:type="pct"/>
          </w:tcPr>
          <w:p w:rsidR="001C4101" w:rsidRDefault="001C4101" w:rsidP="001F64D0">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1F64D0">
              <w:rPr>
                <w:rFonts w:ascii="Times New Roman" w:hAnsi="Times New Roman" w:cs="Times New Roman"/>
                <w:sz w:val="24"/>
                <w:szCs w:val="24"/>
              </w:rPr>
              <w:t>8</w:t>
            </w:r>
          </w:p>
        </w:tc>
        <w:tc>
          <w:tcPr>
            <w:tcW w:w="2412" w:type="pct"/>
          </w:tcPr>
          <w:p w:rsidR="001C4101" w:rsidRDefault="001C4101" w:rsidP="001F64D0">
            <w:pPr>
              <w:autoSpaceDE w:val="0"/>
              <w:autoSpaceDN w:val="0"/>
              <w:adjustRightInd w:val="0"/>
              <w:ind w:firstLine="540"/>
              <w:jc w:val="both"/>
            </w:pPr>
            <w:r>
              <w:t>П</w:t>
            </w:r>
            <w:r w:rsidRPr="00FC2D6E">
              <w:t>роведение работы</w:t>
            </w:r>
            <w:r w:rsidR="009F0DAD">
              <w:t>,</w:t>
            </w:r>
            <w:r w:rsidRPr="00FC2D6E">
              <w:t xml:space="preserve"> направленной на выявление и предупреждение конфликта интересов у работников </w:t>
            </w:r>
            <w:r>
              <w:t>к</w:t>
            </w:r>
            <w:r w:rsidRPr="00FC2D6E">
              <w:t>омитета</w:t>
            </w:r>
            <w:r w:rsidR="009F0DAD">
              <w:t>,</w:t>
            </w:r>
            <w:r w:rsidRPr="00FC2D6E">
              <w:t xml:space="preserve"> при обеспечении  полномочий</w:t>
            </w:r>
            <w:r w:rsidR="001F64D0">
              <w:t xml:space="preserve"> комитета.</w:t>
            </w:r>
          </w:p>
        </w:tc>
        <w:tc>
          <w:tcPr>
            <w:tcW w:w="691" w:type="pct"/>
          </w:tcPr>
          <w:p w:rsidR="001C4101" w:rsidRDefault="0023071A" w:rsidP="009F0DAD">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009F0DAD">
              <w:rPr>
                <w:rFonts w:ascii="Times New Roman" w:hAnsi="Times New Roman" w:cs="Times New Roman"/>
                <w:sz w:val="24"/>
                <w:szCs w:val="24"/>
              </w:rPr>
              <w:t xml:space="preserve">ервый заместитель </w:t>
            </w:r>
            <w:r w:rsidR="001C4101">
              <w:rPr>
                <w:rFonts w:ascii="Times New Roman" w:hAnsi="Times New Roman" w:cs="Times New Roman"/>
                <w:sz w:val="24"/>
                <w:szCs w:val="24"/>
              </w:rPr>
              <w:t>председател</w:t>
            </w:r>
            <w:r w:rsidR="009F0DAD">
              <w:rPr>
                <w:rFonts w:ascii="Times New Roman" w:hAnsi="Times New Roman" w:cs="Times New Roman"/>
                <w:sz w:val="24"/>
                <w:szCs w:val="24"/>
              </w:rPr>
              <w:t>я</w:t>
            </w:r>
            <w:r w:rsidR="001C4101">
              <w:rPr>
                <w:rFonts w:ascii="Times New Roman" w:hAnsi="Times New Roman" w:cs="Times New Roman"/>
                <w:sz w:val="24"/>
                <w:szCs w:val="24"/>
              </w:rPr>
              <w:t xml:space="preserve"> комитета</w:t>
            </w:r>
            <w:r w:rsidR="00C42EC5">
              <w:rPr>
                <w:rFonts w:ascii="Times New Roman" w:hAnsi="Times New Roman" w:cs="Times New Roman"/>
                <w:sz w:val="24"/>
                <w:szCs w:val="24"/>
              </w:rPr>
              <w:t>,</w:t>
            </w:r>
            <w:r w:rsidR="001C4101">
              <w:rPr>
                <w:rFonts w:ascii="Times New Roman" w:hAnsi="Times New Roman" w:cs="Times New Roman"/>
                <w:sz w:val="24"/>
                <w:szCs w:val="24"/>
              </w:rPr>
              <w:t xml:space="preserve"> </w:t>
            </w:r>
          </w:p>
          <w:p w:rsidR="009F0DAD" w:rsidRPr="004A3D16" w:rsidRDefault="009B5240" w:rsidP="009F0DA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консультант сектора обеспечения </w:t>
            </w:r>
            <w:r>
              <w:rPr>
                <w:rFonts w:ascii="Times New Roman" w:hAnsi="Times New Roman" w:cs="Times New Roman"/>
                <w:sz w:val="24"/>
                <w:szCs w:val="24"/>
              </w:rPr>
              <w:lastRenderedPageBreak/>
              <w:t>международных мероприятий</w:t>
            </w:r>
          </w:p>
        </w:tc>
        <w:tc>
          <w:tcPr>
            <w:tcW w:w="569" w:type="pct"/>
            <w:gridSpan w:val="2"/>
          </w:tcPr>
          <w:p w:rsidR="001C4101" w:rsidRPr="00AF743A" w:rsidRDefault="001C4101" w:rsidP="006A40CB">
            <w:pPr>
              <w:jc w:val="center"/>
            </w:pPr>
            <w:r w:rsidRPr="00AF743A">
              <w:lastRenderedPageBreak/>
              <w:t>в течение</w:t>
            </w:r>
          </w:p>
          <w:p w:rsidR="001C4101" w:rsidRPr="004A3D16" w:rsidRDefault="001C4101" w:rsidP="006A40CB">
            <w:pPr>
              <w:jc w:val="center"/>
            </w:pPr>
            <w:r w:rsidRPr="00AF743A">
              <w:t>2018-2020 годов</w:t>
            </w:r>
            <w:r>
              <w:t xml:space="preserve"> на постоянной основе</w:t>
            </w:r>
          </w:p>
        </w:tc>
        <w:tc>
          <w:tcPr>
            <w:tcW w:w="954" w:type="pct"/>
            <w:gridSpan w:val="3"/>
          </w:tcPr>
          <w:p w:rsidR="001C4101" w:rsidRDefault="001C4101" w:rsidP="006A40CB">
            <w:pPr>
              <w:pStyle w:val="ConsPlusCell"/>
              <w:jc w:val="center"/>
              <w:rPr>
                <w:rFonts w:ascii="Times New Roman" w:hAnsi="Times New Roman" w:cs="Times New Roman"/>
                <w:sz w:val="24"/>
                <w:szCs w:val="24"/>
              </w:rPr>
            </w:pPr>
            <w:r w:rsidRPr="00AF743A">
              <w:rPr>
                <w:rFonts w:ascii="Times New Roman" w:hAnsi="Times New Roman" w:cs="Times New Roman"/>
                <w:sz w:val="24"/>
                <w:szCs w:val="24"/>
              </w:rPr>
              <w:t>Выявление, предупреждение и урегулирование конфликта интересов в целях предотвращения коррупционных правонарушений</w:t>
            </w:r>
          </w:p>
          <w:p w:rsidR="001F64D0" w:rsidRPr="004A3D16" w:rsidRDefault="001F64D0" w:rsidP="006A40CB">
            <w:pPr>
              <w:pStyle w:val="ConsPlusCell"/>
              <w:jc w:val="center"/>
              <w:rPr>
                <w:rFonts w:ascii="Times New Roman" w:hAnsi="Times New Roman" w:cs="Times New Roman"/>
                <w:sz w:val="24"/>
                <w:szCs w:val="24"/>
              </w:rPr>
            </w:pPr>
          </w:p>
        </w:tc>
      </w:tr>
      <w:tr w:rsidR="001C4101" w:rsidRPr="001109FC" w:rsidTr="00EB5A6C">
        <w:trPr>
          <w:trHeight w:val="411"/>
          <w:tblCellSpacing w:w="5" w:type="nil"/>
        </w:trPr>
        <w:tc>
          <w:tcPr>
            <w:tcW w:w="5000" w:type="pct"/>
            <w:gridSpan w:val="8"/>
          </w:tcPr>
          <w:p w:rsidR="001C4101" w:rsidRPr="001161A2" w:rsidRDefault="001C4101" w:rsidP="006A40CB">
            <w:pPr>
              <w:jc w:val="center"/>
              <w:rPr>
                <w:b/>
              </w:rPr>
            </w:pPr>
            <w:r w:rsidRPr="001161A2">
              <w:rPr>
                <w:b/>
              </w:rPr>
              <w:lastRenderedPageBreak/>
              <w:t>2. Антикоррупционный мониторинг</w:t>
            </w:r>
          </w:p>
        </w:tc>
      </w:tr>
      <w:tr w:rsidR="001C4101" w:rsidRPr="001161A2" w:rsidTr="00A62A60">
        <w:trPr>
          <w:trHeight w:val="3527"/>
          <w:tblCellSpacing w:w="5" w:type="nil"/>
        </w:trPr>
        <w:tc>
          <w:tcPr>
            <w:tcW w:w="374" w:type="pct"/>
          </w:tcPr>
          <w:p w:rsidR="001C4101" w:rsidRPr="001161A2" w:rsidRDefault="001C4101" w:rsidP="006A40CB">
            <w:pPr>
              <w:pStyle w:val="ConsPlusCell"/>
              <w:jc w:val="center"/>
              <w:rPr>
                <w:rFonts w:ascii="Times New Roman" w:hAnsi="Times New Roman" w:cs="Times New Roman"/>
                <w:sz w:val="24"/>
                <w:szCs w:val="24"/>
              </w:rPr>
            </w:pPr>
            <w:r w:rsidRPr="001161A2">
              <w:rPr>
                <w:rFonts w:ascii="Times New Roman" w:hAnsi="Times New Roman" w:cs="Times New Roman"/>
                <w:sz w:val="24"/>
                <w:szCs w:val="24"/>
              </w:rPr>
              <w:t>2.1</w:t>
            </w:r>
          </w:p>
        </w:tc>
        <w:tc>
          <w:tcPr>
            <w:tcW w:w="2412" w:type="pct"/>
          </w:tcPr>
          <w:p w:rsidR="001C4101" w:rsidRDefault="00674609" w:rsidP="00674609">
            <w:pPr>
              <w:ind w:firstLine="492"/>
              <w:jc w:val="both"/>
            </w:pPr>
            <w:r w:rsidRPr="006C2F19">
              <w:t xml:space="preserve">Проведение мониторинга информации о коррупционных проявлениях </w:t>
            </w:r>
            <w:r w:rsidR="00363171" w:rsidRPr="001161A2">
              <w:t xml:space="preserve">в деятельности должностных лиц </w:t>
            </w:r>
            <w:r w:rsidR="00363171">
              <w:t>комитета</w:t>
            </w:r>
            <w:r w:rsidR="00670B92">
              <w:t xml:space="preserve">, содержащейся </w:t>
            </w:r>
            <w:r>
              <w:t xml:space="preserve">в </w:t>
            </w:r>
            <w:r w:rsidR="00670B92" w:rsidRPr="001161A2">
              <w:t>обращени</w:t>
            </w:r>
            <w:r w:rsidR="00670B92">
              <w:t>ях</w:t>
            </w:r>
            <w:r w:rsidR="00670B92" w:rsidRPr="001161A2">
              <w:t xml:space="preserve"> граждан и организаций</w:t>
            </w:r>
            <w:r w:rsidR="00670B92">
              <w:t>,</w:t>
            </w:r>
            <w:r w:rsidR="00670B92" w:rsidRPr="001161A2">
              <w:t xml:space="preserve"> </w:t>
            </w:r>
            <w:r w:rsidR="001C4101" w:rsidRPr="001161A2">
              <w:t xml:space="preserve">поступивших </w:t>
            </w:r>
            <w:r w:rsidR="001C4101">
              <w:t>в комитет</w:t>
            </w:r>
            <w:r w:rsidR="00F768FB">
              <w:t>.</w:t>
            </w:r>
            <w:r w:rsidR="001C4101">
              <w:t xml:space="preserve"> </w:t>
            </w:r>
          </w:p>
          <w:p w:rsidR="00400181" w:rsidRDefault="00400181" w:rsidP="006A40CB">
            <w:pPr>
              <w:autoSpaceDE w:val="0"/>
              <w:autoSpaceDN w:val="0"/>
              <w:adjustRightInd w:val="0"/>
              <w:ind w:firstLine="540"/>
              <w:jc w:val="both"/>
            </w:pPr>
          </w:p>
          <w:p w:rsidR="00F768FB" w:rsidRDefault="00F768FB" w:rsidP="006A40CB">
            <w:pPr>
              <w:autoSpaceDE w:val="0"/>
              <w:autoSpaceDN w:val="0"/>
              <w:adjustRightInd w:val="0"/>
              <w:ind w:firstLine="540"/>
              <w:jc w:val="both"/>
            </w:pPr>
          </w:p>
          <w:p w:rsidR="00F768FB" w:rsidRDefault="00F768FB" w:rsidP="006A40CB">
            <w:pPr>
              <w:autoSpaceDE w:val="0"/>
              <w:autoSpaceDN w:val="0"/>
              <w:adjustRightInd w:val="0"/>
              <w:ind w:firstLine="540"/>
              <w:jc w:val="both"/>
            </w:pPr>
          </w:p>
          <w:p w:rsidR="00F768FB" w:rsidRDefault="00F768FB" w:rsidP="006A40CB">
            <w:pPr>
              <w:autoSpaceDE w:val="0"/>
              <w:autoSpaceDN w:val="0"/>
              <w:adjustRightInd w:val="0"/>
              <w:ind w:firstLine="540"/>
              <w:jc w:val="both"/>
            </w:pPr>
          </w:p>
          <w:p w:rsidR="00F768FB" w:rsidRDefault="00F768FB" w:rsidP="006A40CB">
            <w:pPr>
              <w:autoSpaceDE w:val="0"/>
              <w:autoSpaceDN w:val="0"/>
              <w:adjustRightInd w:val="0"/>
              <w:ind w:firstLine="540"/>
              <w:jc w:val="both"/>
            </w:pPr>
          </w:p>
          <w:p w:rsidR="00363171" w:rsidRDefault="00363171" w:rsidP="00A62A60">
            <w:pPr>
              <w:autoSpaceDE w:val="0"/>
              <w:autoSpaceDN w:val="0"/>
              <w:adjustRightInd w:val="0"/>
              <w:jc w:val="both"/>
            </w:pPr>
          </w:p>
          <w:p w:rsidR="00363171" w:rsidRDefault="00363171" w:rsidP="006A40CB">
            <w:pPr>
              <w:autoSpaceDE w:val="0"/>
              <w:autoSpaceDN w:val="0"/>
              <w:adjustRightInd w:val="0"/>
              <w:ind w:firstLine="540"/>
              <w:jc w:val="both"/>
            </w:pPr>
          </w:p>
          <w:p w:rsidR="001C4101" w:rsidRPr="001161A2" w:rsidRDefault="001C4101" w:rsidP="00A943A6">
            <w:pPr>
              <w:autoSpaceDE w:val="0"/>
              <w:autoSpaceDN w:val="0"/>
              <w:adjustRightInd w:val="0"/>
              <w:jc w:val="both"/>
            </w:pPr>
          </w:p>
        </w:tc>
        <w:tc>
          <w:tcPr>
            <w:tcW w:w="691" w:type="pct"/>
          </w:tcPr>
          <w:p w:rsidR="001C4101" w:rsidRPr="00E67644" w:rsidRDefault="00862D4A" w:rsidP="00A62A60">
            <w:pPr>
              <w:pStyle w:val="ConsPlusCell"/>
              <w:jc w:val="center"/>
              <w:rPr>
                <w:rFonts w:ascii="Times New Roman" w:hAnsi="Times New Roman" w:cs="Times New Roman"/>
                <w:sz w:val="24"/>
                <w:szCs w:val="24"/>
              </w:rPr>
            </w:pPr>
            <w:r>
              <w:rPr>
                <w:rFonts w:ascii="Times New Roman" w:hAnsi="Times New Roman" w:cs="Times New Roman"/>
                <w:sz w:val="24"/>
                <w:szCs w:val="24"/>
              </w:rPr>
              <w:t>председатель комитета, первый заместитель председателя комитета</w:t>
            </w:r>
            <w:r w:rsidR="00363171">
              <w:rPr>
                <w:rFonts w:ascii="Times New Roman" w:hAnsi="Times New Roman" w:cs="Times New Roman"/>
                <w:sz w:val="24"/>
                <w:szCs w:val="24"/>
              </w:rPr>
              <w:t>,</w:t>
            </w:r>
            <w:r>
              <w:rPr>
                <w:rFonts w:ascii="Times New Roman" w:hAnsi="Times New Roman" w:cs="Times New Roman"/>
                <w:sz w:val="24"/>
                <w:szCs w:val="24"/>
              </w:rPr>
              <w:t xml:space="preserve"> </w:t>
            </w:r>
            <w:r w:rsidR="009B5240">
              <w:rPr>
                <w:rFonts w:ascii="Times New Roman" w:hAnsi="Times New Roman" w:cs="Times New Roman"/>
                <w:sz w:val="24"/>
                <w:szCs w:val="24"/>
              </w:rPr>
              <w:t>консультант сектора обеспечения международных мероприятий</w:t>
            </w:r>
          </w:p>
        </w:tc>
        <w:tc>
          <w:tcPr>
            <w:tcW w:w="617" w:type="pct"/>
            <w:gridSpan w:val="3"/>
          </w:tcPr>
          <w:p w:rsidR="001C4101" w:rsidRPr="00E67644" w:rsidRDefault="001C4101" w:rsidP="006A40CB">
            <w:pPr>
              <w:jc w:val="center"/>
            </w:pPr>
            <w:r w:rsidRPr="00E67644">
              <w:t>в течение</w:t>
            </w:r>
          </w:p>
          <w:p w:rsidR="001C4101" w:rsidRPr="00E67644" w:rsidRDefault="001C4101" w:rsidP="006A40CB">
            <w:pPr>
              <w:jc w:val="center"/>
            </w:pPr>
            <w:r w:rsidRPr="00E67644">
              <w:t>2018-2020 годов</w:t>
            </w:r>
          </w:p>
          <w:p w:rsidR="001C4101" w:rsidRPr="00E67644" w:rsidRDefault="001C4101" w:rsidP="006A40CB">
            <w:pPr>
              <w:jc w:val="center"/>
            </w:pPr>
          </w:p>
        </w:tc>
        <w:tc>
          <w:tcPr>
            <w:tcW w:w="907" w:type="pct"/>
            <w:gridSpan w:val="2"/>
          </w:tcPr>
          <w:p w:rsidR="00113BFC" w:rsidRPr="006C4033" w:rsidRDefault="001C4101" w:rsidP="009B5240">
            <w:pPr>
              <w:pStyle w:val="ConsPlusCell"/>
              <w:jc w:val="center"/>
              <w:rPr>
                <w:rFonts w:ascii="Times New Roman" w:hAnsi="Times New Roman" w:cs="Times New Roman"/>
                <w:sz w:val="24"/>
                <w:szCs w:val="24"/>
              </w:rPr>
            </w:pPr>
            <w:r w:rsidRPr="006C4033">
              <w:rPr>
                <w:rFonts w:ascii="Times New Roman" w:hAnsi="Times New Roman" w:cs="Times New Roman"/>
                <w:sz w:val="24"/>
                <w:szCs w:val="24"/>
              </w:rPr>
              <w:t>Выявление и предупреждение коррупционных правонарушений в деятельности</w:t>
            </w:r>
            <w:r>
              <w:rPr>
                <w:rFonts w:ascii="Times New Roman" w:hAnsi="Times New Roman" w:cs="Times New Roman"/>
                <w:sz w:val="24"/>
                <w:szCs w:val="24"/>
              </w:rPr>
              <w:t xml:space="preserve"> должностных лиц комитета</w:t>
            </w:r>
            <w:r w:rsidRPr="006C4033">
              <w:rPr>
                <w:rFonts w:ascii="Times New Roman" w:hAnsi="Times New Roman" w:cs="Times New Roman"/>
                <w:sz w:val="24"/>
                <w:szCs w:val="24"/>
              </w:rPr>
              <w:t xml:space="preserve">. Оперативное принятие соответствующих решений в случае подтверждения фактов </w:t>
            </w:r>
            <w:r>
              <w:rPr>
                <w:rFonts w:ascii="Times New Roman" w:hAnsi="Times New Roman" w:cs="Times New Roman"/>
                <w:sz w:val="24"/>
                <w:szCs w:val="24"/>
              </w:rPr>
              <w:t xml:space="preserve">коррупционных </w:t>
            </w:r>
            <w:r w:rsidRPr="006C4033">
              <w:rPr>
                <w:rFonts w:ascii="Times New Roman" w:hAnsi="Times New Roman" w:cs="Times New Roman"/>
                <w:sz w:val="24"/>
                <w:szCs w:val="24"/>
              </w:rPr>
              <w:t>нарушений</w:t>
            </w:r>
          </w:p>
        </w:tc>
      </w:tr>
      <w:tr w:rsidR="00A943A6" w:rsidRPr="001161A2" w:rsidTr="0023071A">
        <w:trPr>
          <w:trHeight w:val="270"/>
          <w:tblCellSpacing w:w="5" w:type="nil"/>
        </w:trPr>
        <w:tc>
          <w:tcPr>
            <w:tcW w:w="374" w:type="pct"/>
          </w:tcPr>
          <w:p w:rsidR="00A943A6" w:rsidRPr="001161A2" w:rsidRDefault="00A943A6"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2412" w:type="pct"/>
          </w:tcPr>
          <w:p w:rsidR="00A943A6" w:rsidRPr="006C2F19" w:rsidRDefault="00A943A6" w:rsidP="00674609">
            <w:pPr>
              <w:ind w:firstLine="492"/>
              <w:jc w:val="both"/>
            </w:pPr>
            <w:r w:rsidRPr="00F51FF8">
              <w:t xml:space="preserve">Представление </w:t>
            </w:r>
            <w:r>
              <w:t xml:space="preserve">информации о результатах рассмотрения обращений </w:t>
            </w:r>
            <w:r w:rsidRPr="00F51FF8">
              <w:t>в аппарат Губернатора и Правительства Ленинградской области</w:t>
            </w:r>
            <w:r>
              <w:t>.</w:t>
            </w:r>
          </w:p>
        </w:tc>
        <w:tc>
          <w:tcPr>
            <w:tcW w:w="691" w:type="pct"/>
          </w:tcPr>
          <w:p w:rsidR="00A943A6" w:rsidRDefault="009B5240"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tc>
        <w:tc>
          <w:tcPr>
            <w:tcW w:w="617" w:type="pct"/>
            <w:gridSpan w:val="3"/>
          </w:tcPr>
          <w:p w:rsidR="00792CEF" w:rsidRPr="00030A1C" w:rsidRDefault="00792CEF" w:rsidP="00792CEF">
            <w:pPr>
              <w:jc w:val="center"/>
            </w:pPr>
            <w:r w:rsidRPr="00030A1C">
              <w:t>в течение</w:t>
            </w:r>
          </w:p>
          <w:p w:rsidR="00792CEF" w:rsidRPr="00030A1C" w:rsidRDefault="00792CEF" w:rsidP="00792CEF">
            <w:pPr>
              <w:jc w:val="center"/>
            </w:pPr>
            <w:r w:rsidRPr="00030A1C">
              <w:t>2018-2020 годов</w:t>
            </w:r>
          </w:p>
          <w:p w:rsidR="00A943A6" w:rsidRPr="00E67644" w:rsidRDefault="00A943A6" w:rsidP="006A40CB">
            <w:pPr>
              <w:jc w:val="center"/>
            </w:pPr>
          </w:p>
        </w:tc>
        <w:tc>
          <w:tcPr>
            <w:tcW w:w="907" w:type="pct"/>
            <w:gridSpan w:val="2"/>
          </w:tcPr>
          <w:p w:rsidR="00A943A6" w:rsidRPr="00792CEF" w:rsidRDefault="00792CEF" w:rsidP="00792CEF">
            <w:pPr>
              <w:pStyle w:val="ConsPlusCell"/>
              <w:jc w:val="center"/>
              <w:rPr>
                <w:rFonts w:ascii="Times New Roman" w:hAnsi="Times New Roman" w:cs="Times New Roman"/>
                <w:sz w:val="24"/>
                <w:szCs w:val="24"/>
              </w:rPr>
            </w:pPr>
            <w:r>
              <w:rPr>
                <w:rFonts w:ascii="Times New Roman" w:hAnsi="Times New Roman" w:cs="Times New Roman"/>
                <w:sz w:val="24"/>
                <w:szCs w:val="24"/>
              </w:rPr>
              <w:t>Р</w:t>
            </w:r>
            <w:r w:rsidRPr="00792CEF">
              <w:rPr>
                <w:rFonts w:ascii="Times New Roman" w:hAnsi="Times New Roman" w:cs="Times New Roman"/>
                <w:sz w:val="24"/>
                <w:szCs w:val="24"/>
              </w:rPr>
              <w:t>ассмотрения результатов мониторинга таких обращений  на заседаниях комиссии по координации работы по противодействию коррупции в Ленинградской области</w:t>
            </w:r>
          </w:p>
        </w:tc>
      </w:tr>
      <w:tr w:rsidR="001C4101" w:rsidRPr="001161A2" w:rsidTr="00EB5A6C">
        <w:trPr>
          <w:trHeight w:val="486"/>
          <w:tblCellSpacing w:w="5" w:type="nil"/>
        </w:trPr>
        <w:tc>
          <w:tcPr>
            <w:tcW w:w="5000" w:type="pct"/>
            <w:gridSpan w:val="8"/>
          </w:tcPr>
          <w:p w:rsidR="00113BFC" w:rsidRDefault="00113BFC" w:rsidP="006A40CB">
            <w:pPr>
              <w:pStyle w:val="ConsPlusCell"/>
              <w:jc w:val="center"/>
              <w:rPr>
                <w:rFonts w:ascii="Times New Roman" w:hAnsi="Times New Roman" w:cs="Times New Roman"/>
                <w:b/>
                <w:sz w:val="24"/>
                <w:szCs w:val="24"/>
              </w:rPr>
            </w:pPr>
          </w:p>
          <w:p w:rsidR="001C4101" w:rsidRDefault="001C4101" w:rsidP="006A40CB">
            <w:pPr>
              <w:pStyle w:val="ConsPlusCell"/>
              <w:jc w:val="center"/>
              <w:rPr>
                <w:rFonts w:ascii="Times New Roman" w:hAnsi="Times New Roman" w:cs="Times New Roman"/>
                <w:b/>
                <w:sz w:val="24"/>
                <w:szCs w:val="24"/>
              </w:rPr>
            </w:pPr>
            <w:r w:rsidRPr="00EB0A59">
              <w:rPr>
                <w:rFonts w:ascii="Times New Roman" w:hAnsi="Times New Roman" w:cs="Times New Roman"/>
                <w:b/>
                <w:sz w:val="24"/>
                <w:szCs w:val="24"/>
              </w:rPr>
              <w:t xml:space="preserve">3. Профилактика коррупционных и иных правонарушений в </w:t>
            </w:r>
            <w:r>
              <w:rPr>
                <w:rFonts w:ascii="Times New Roman" w:hAnsi="Times New Roman" w:cs="Times New Roman"/>
                <w:b/>
                <w:sz w:val="24"/>
                <w:szCs w:val="24"/>
              </w:rPr>
              <w:t>к</w:t>
            </w:r>
            <w:r w:rsidRPr="00EB0A59">
              <w:rPr>
                <w:rFonts w:ascii="Times New Roman" w:hAnsi="Times New Roman" w:cs="Times New Roman"/>
                <w:b/>
                <w:sz w:val="24"/>
                <w:szCs w:val="24"/>
              </w:rPr>
              <w:t>омитете</w:t>
            </w:r>
          </w:p>
          <w:p w:rsidR="00113BFC" w:rsidRPr="00EB0A59" w:rsidRDefault="00113BFC" w:rsidP="006A40CB">
            <w:pPr>
              <w:pStyle w:val="ConsPlusCell"/>
              <w:jc w:val="center"/>
              <w:rPr>
                <w:rFonts w:ascii="Times New Roman" w:hAnsi="Times New Roman" w:cs="Times New Roman"/>
                <w:b/>
                <w:sz w:val="24"/>
                <w:szCs w:val="24"/>
              </w:rPr>
            </w:pPr>
          </w:p>
        </w:tc>
      </w:tr>
      <w:tr w:rsidR="001C4101" w:rsidRPr="001161A2" w:rsidTr="0023071A">
        <w:trPr>
          <w:trHeight w:val="270"/>
          <w:tblCellSpacing w:w="5" w:type="nil"/>
        </w:trPr>
        <w:tc>
          <w:tcPr>
            <w:tcW w:w="374"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2412" w:type="pct"/>
          </w:tcPr>
          <w:p w:rsidR="001C4101" w:rsidRPr="004709B4" w:rsidRDefault="001C4101" w:rsidP="004709B4">
            <w:pPr>
              <w:autoSpaceDE w:val="0"/>
              <w:autoSpaceDN w:val="0"/>
              <w:adjustRightInd w:val="0"/>
              <w:jc w:val="both"/>
            </w:pPr>
            <w:r w:rsidRPr="004709B4">
              <w:t xml:space="preserve">    </w:t>
            </w:r>
            <w:r w:rsidR="004709B4" w:rsidRPr="004709B4">
              <w:t>Размещение в сети «Интернет» на официальном сайте комитета правового акта, утверждающего положение и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(далее – комиссия), а также информации о решениях, принятых на заседании комиссии.</w:t>
            </w:r>
          </w:p>
        </w:tc>
        <w:tc>
          <w:tcPr>
            <w:tcW w:w="691" w:type="pct"/>
          </w:tcPr>
          <w:p w:rsidR="004709B4" w:rsidRPr="004709B4" w:rsidRDefault="004709B4" w:rsidP="004709B4">
            <w:pPr>
              <w:pStyle w:val="ConsPlusCell"/>
              <w:ind w:right="-1"/>
              <w:jc w:val="center"/>
              <w:rPr>
                <w:rFonts w:ascii="Times New Roman" w:hAnsi="Times New Roman" w:cs="Times New Roman"/>
                <w:sz w:val="24"/>
                <w:szCs w:val="24"/>
              </w:rPr>
            </w:pPr>
            <w:r w:rsidRPr="004709B4">
              <w:rPr>
                <w:rFonts w:ascii="Times New Roman" w:hAnsi="Times New Roman" w:cs="Times New Roman"/>
                <w:sz w:val="24"/>
                <w:szCs w:val="24"/>
              </w:rPr>
              <w:t>сектор обеспечения международных мероприятий,</w:t>
            </w:r>
          </w:p>
          <w:p w:rsidR="004709B4" w:rsidRPr="004709B4" w:rsidRDefault="004709B4" w:rsidP="004709B4">
            <w:pPr>
              <w:pStyle w:val="ConsPlusCell"/>
              <w:ind w:right="-1"/>
              <w:jc w:val="center"/>
              <w:rPr>
                <w:rFonts w:ascii="Times New Roman" w:hAnsi="Times New Roman" w:cs="Times New Roman"/>
                <w:sz w:val="24"/>
                <w:szCs w:val="24"/>
              </w:rPr>
            </w:pPr>
            <w:r w:rsidRPr="004709B4">
              <w:rPr>
                <w:rFonts w:ascii="Times New Roman" w:hAnsi="Times New Roman" w:cs="Times New Roman"/>
                <w:sz w:val="24"/>
                <w:szCs w:val="24"/>
              </w:rPr>
              <w:t>отдел международного сотрудничества,</w:t>
            </w:r>
          </w:p>
          <w:p w:rsidR="001C4101" w:rsidRDefault="001C4101" w:rsidP="006A40CB">
            <w:pPr>
              <w:pStyle w:val="ConsPlusCell"/>
              <w:jc w:val="center"/>
              <w:rPr>
                <w:rFonts w:ascii="Times New Roman" w:hAnsi="Times New Roman" w:cs="Times New Roman"/>
                <w:sz w:val="24"/>
                <w:szCs w:val="24"/>
              </w:rPr>
            </w:pPr>
            <w:r w:rsidRPr="005B43FE">
              <w:rPr>
                <w:rFonts w:ascii="Times New Roman" w:hAnsi="Times New Roman" w:cs="Times New Roman"/>
                <w:bCs/>
                <w:sz w:val="24"/>
                <w:szCs w:val="24"/>
              </w:rPr>
              <w:t xml:space="preserve">отдел стран </w:t>
            </w:r>
            <w:r>
              <w:rPr>
                <w:rFonts w:ascii="Times New Roman" w:hAnsi="Times New Roman" w:cs="Times New Roman"/>
                <w:bCs/>
                <w:sz w:val="24"/>
                <w:szCs w:val="24"/>
              </w:rPr>
              <w:t>СНГ</w:t>
            </w:r>
            <w:r w:rsidRPr="005B43FE">
              <w:rPr>
                <w:rFonts w:ascii="Times New Roman" w:hAnsi="Times New Roman" w:cs="Times New Roman"/>
                <w:bCs/>
                <w:sz w:val="24"/>
                <w:szCs w:val="24"/>
              </w:rPr>
              <w:t xml:space="preserve">, </w:t>
            </w:r>
            <w:r w:rsidRPr="005B43FE">
              <w:rPr>
                <w:rFonts w:ascii="Times New Roman" w:hAnsi="Times New Roman" w:cs="Times New Roman"/>
                <w:bCs/>
                <w:sz w:val="24"/>
                <w:szCs w:val="24"/>
              </w:rPr>
              <w:lastRenderedPageBreak/>
              <w:t>регионального и экономического сотрудничества</w:t>
            </w:r>
            <w:r>
              <w:rPr>
                <w:rFonts w:ascii="Times New Roman" w:hAnsi="Times New Roman" w:cs="Times New Roman"/>
                <w:sz w:val="24"/>
                <w:szCs w:val="24"/>
              </w:rPr>
              <w:t xml:space="preserve"> </w:t>
            </w:r>
          </w:p>
        </w:tc>
        <w:tc>
          <w:tcPr>
            <w:tcW w:w="617" w:type="pct"/>
            <w:gridSpan w:val="3"/>
          </w:tcPr>
          <w:p w:rsidR="001C4101" w:rsidRPr="008F1965" w:rsidRDefault="001C4101" w:rsidP="006A40CB">
            <w:pPr>
              <w:jc w:val="center"/>
            </w:pPr>
            <w:r w:rsidRPr="008F1965">
              <w:lastRenderedPageBreak/>
              <w:t>в течение</w:t>
            </w:r>
          </w:p>
          <w:p w:rsidR="001C4101" w:rsidRDefault="001C4101" w:rsidP="006A40CB">
            <w:pPr>
              <w:jc w:val="center"/>
            </w:pPr>
            <w:r>
              <w:t>2018-2020</w:t>
            </w:r>
            <w:r w:rsidRPr="008F1965">
              <w:t xml:space="preserve"> годов</w:t>
            </w:r>
          </w:p>
        </w:tc>
        <w:tc>
          <w:tcPr>
            <w:tcW w:w="907" w:type="pct"/>
            <w:gridSpan w:val="2"/>
          </w:tcPr>
          <w:p w:rsidR="001C4101" w:rsidRDefault="001C4101" w:rsidP="006A40CB">
            <w:pPr>
              <w:pStyle w:val="ConsPlusCell"/>
              <w:jc w:val="center"/>
              <w:rPr>
                <w:rFonts w:ascii="Times New Roman" w:hAnsi="Times New Roman" w:cs="Times New Roman"/>
                <w:sz w:val="24"/>
                <w:szCs w:val="24"/>
              </w:rPr>
            </w:pPr>
            <w:r w:rsidRPr="00E42BED">
              <w:rPr>
                <w:rFonts w:ascii="Times New Roman" w:hAnsi="Times New Roman" w:cs="Times New Roman"/>
                <w:sz w:val="24"/>
                <w:szCs w:val="24"/>
              </w:rPr>
              <w:t xml:space="preserve">Повышение открытости и доступности информации о деятельности </w:t>
            </w:r>
            <w:r>
              <w:rPr>
                <w:rFonts w:ascii="Times New Roman" w:hAnsi="Times New Roman" w:cs="Times New Roman"/>
                <w:sz w:val="24"/>
                <w:szCs w:val="24"/>
              </w:rPr>
              <w:t>комитета</w:t>
            </w:r>
          </w:p>
        </w:tc>
      </w:tr>
      <w:tr w:rsidR="001C4101" w:rsidRPr="001161A2" w:rsidTr="0023071A">
        <w:trPr>
          <w:trHeight w:val="1806"/>
          <w:tblCellSpacing w:w="5" w:type="nil"/>
        </w:trPr>
        <w:tc>
          <w:tcPr>
            <w:tcW w:w="374" w:type="pct"/>
          </w:tcPr>
          <w:p w:rsidR="001C4101" w:rsidRPr="00313863" w:rsidRDefault="00432DC8" w:rsidP="00432DC8">
            <w:r>
              <w:lastRenderedPageBreak/>
              <w:t xml:space="preserve">    </w:t>
            </w:r>
            <w:r w:rsidR="001C4101" w:rsidRPr="00313863">
              <w:t>3.</w:t>
            </w:r>
            <w:r>
              <w:t>2</w:t>
            </w:r>
          </w:p>
        </w:tc>
        <w:tc>
          <w:tcPr>
            <w:tcW w:w="2412" w:type="pct"/>
          </w:tcPr>
          <w:p w:rsidR="007A2DB3" w:rsidRDefault="001C4101" w:rsidP="00432DC8">
            <w:pPr>
              <w:jc w:val="both"/>
              <w:rPr>
                <w:rStyle w:val="11pt"/>
                <w:rFonts w:eastAsiaTheme="minorEastAsia"/>
                <w:sz w:val="24"/>
                <w:szCs w:val="24"/>
              </w:rPr>
            </w:pPr>
            <w:r w:rsidRPr="00313863">
              <w:rPr>
                <w:rStyle w:val="11pt"/>
                <w:rFonts w:eastAsiaTheme="minorEastAsia"/>
                <w:sz w:val="24"/>
                <w:szCs w:val="24"/>
              </w:rPr>
              <w:t xml:space="preserve">Организация </w:t>
            </w:r>
            <w:proofErr w:type="gramStart"/>
            <w:r w:rsidRPr="00313863">
              <w:rPr>
                <w:rStyle w:val="11pt"/>
                <w:rFonts w:eastAsiaTheme="minorEastAsia"/>
                <w:sz w:val="24"/>
                <w:szCs w:val="24"/>
              </w:rPr>
              <w:t>контроля за</w:t>
            </w:r>
            <w:proofErr w:type="gramEnd"/>
            <w:r w:rsidRPr="00313863">
              <w:rPr>
                <w:rStyle w:val="11pt"/>
                <w:rFonts w:eastAsiaTheme="minorEastAsia"/>
                <w:sz w:val="24"/>
                <w:szCs w:val="24"/>
              </w:rPr>
              <w:t xml:space="preserve"> представлением работниками комитета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в порядке, установленном законодательством</w:t>
            </w:r>
            <w:r w:rsidR="009B5240">
              <w:rPr>
                <w:rStyle w:val="11pt"/>
                <w:rFonts w:eastAsiaTheme="minorEastAsia"/>
                <w:sz w:val="24"/>
                <w:szCs w:val="24"/>
              </w:rPr>
              <w:t>.</w:t>
            </w:r>
          </w:p>
          <w:p w:rsidR="00EE79A4" w:rsidRPr="00313863" w:rsidRDefault="00EE79A4" w:rsidP="00EE79A4"/>
        </w:tc>
        <w:tc>
          <w:tcPr>
            <w:tcW w:w="691" w:type="pct"/>
          </w:tcPr>
          <w:p w:rsidR="001C4101" w:rsidRPr="00313863" w:rsidRDefault="001C4101" w:rsidP="0023071A">
            <w:r w:rsidRPr="00313863">
              <w:t>председатель комитета</w:t>
            </w:r>
            <w:r w:rsidR="0023071A">
              <w:t>,</w:t>
            </w:r>
            <w:r w:rsidRPr="00313863">
              <w:t xml:space="preserve"> </w:t>
            </w:r>
            <w:r w:rsidR="0023071A">
              <w:t>первый заместитель председателя комитета</w:t>
            </w:r>
          </w:p>
        </w:tc>
        <w:tc>
          <w:tcPr>
            <w:tcW w:w="617" w:type="pct"/>
            <w:gridSpan w:val="3"/>
          </w:tcPr>
          <w:p w:rsidR="008279AA" w:rsidRDefault="001C4101" w:rsidP="006A40CB">
            <w:pPr>
              <w:rPr>
                <w:rStyle w:val="11pt"/>
                <w:rFonts w:eastAsiaTheme="minorEastAsia"/>
                <w:sz w:val="24"/>
                <w:szCs w:val="24"/>
              </w:rPr>
            </w:pPr>
            <w:r w:rsidRPr="00313863">
              <w:rPr>
                <w:rStyle w:val="11pt"/>
                <w:rFonts w:eastAsiaTheme="minorEastAsia"/>
                <w:sz w:val="24"/>
                <w:szCs w:val="24"/>
              </w:rPr>
              <w:t xml:space="preserve">не позднее </w:t>
            </w:r>
          </w:p>
          <w:p w:rsidR="008279AA" w:rsidRDefault="001C4101" w:rsidP="006A40CB">
            <w:r w:rsidRPr="00313863">
              <w:rPr>
                <w:rStyle w:val="11pt"/>
                <w:rFonts w:eastAsiaTheme="minorEastAsia"/>
                <w:sz w:val="24"/>
                <w:szCs w:val="24"/>
              </w:rPr>
              <w:t>30 апреля</w:t>
            </w:r>
            <w:r w:rsidRPr="00313863">
              <w:t xml:space="preserve"> </w:t>
            </w:r>
          </w:p>
          <w:p w:rsidR="008279AA" w:rsidRDefault="001C4101" w:rsidP="006A40CB">
            <w:pPr>
              <w:rPr>
                <w:rStyle w:val="11pt"/>
                <w:rFonts w:eastAsiaTheme="minorEastAsia"/>
                <w:sz w:val="24"/>
                <w:szCs w:val="24"/>
              </w:rPr>
            </w:pPr>
            <w:r w:rsidRPr="00313863">
              <w:t xml:space="preserve">2019 </w:t>
            </w:r>
            <w:r w:rsidRPr="00313863">
              <w:rPr>
                <w:rStyle w:val="11pt"/>
                <w:rFonts w:eastAsiaTheme="minorEastAsia"/>
                <w:sz w:val="24"/>
                <w:szCs w:val="24"/>
              </w:rPr>
              <w:t xml:space="preserve">года и </w:t>
            </w:r>
          </w:p>
          <w:p w:rsidR="008279AA" w:rsidRDefault="001C4101" w:rsidP="006A40CB">
            <w:pPr>
              <w:rPr>
                <w:rStyle w:val="11pt"/>
                <w:rFonts w:eastAsiaTheme="minorEastAsia"/>
                <w:sz w:val="24"/>
                <w:szCs w:val="24"/>
              </w:rPr>
            </w:pPr>
            <w:r w:rsidRPr="00313863">
              <w:rPr>
                <w:rStyle w:val="11pt"/>
                <w:rFonts w:eastAsiaTheme="minorEastAsia"/>
                <w:sz w:val="24"/>
                <w:szCs w:val="24"/>
              </w:rPr>
              <w:t xml:space="preserve">30 апреля </w:t>
            </w:r>
          </w:p>
          <w:p w:rsidR="001C4101" w:rsidRPr="00313863" w:rsidRDefault="001C4101" w:rsidP="006A40CB">
            <w:r w:rsidRPr="00313863">
              <w:rPr>
                <w:rStyle w:val="11pt"/>
                <w:rFonts w:eastAsiaTheme="minorEastAsia"/>
                <w:sz w:val="24"/>
                <w:szCs w:val="24"/>
              </w:rPr>
              <w:t>2020 года</w:t>
            </w:r>
          </w:p>
        </w:tc>
        <w:tc>
          <w:tcPr>
            <w:tcW w:w="907" w:type="pct"/>
            <w:gridSpan w:val="2"/>
          </w:tcPr>
          <w:p w:rsidR="001C4101" w:rsidRPr="00313863" w:rsidRDefault="001C4101" w:rsidP="006A40CB">
            <w:pPr>
              <w:rPr>
                <w:rStyle w:val="11pt"/>
                <w:rFonts w:eastAsiaTheme="minorEastAsia"/>
                <w:sz w:val="24"/>
                <w:szCs w:val="24"/>
              </w:rPr>
            </w:pPr>
            <w:r w:rsidRPr="00313863">
              <w:rPr>
                <w:rStyle w:val="11pt"/>
                <w:rFonts w:eastAsiaTheme="minorEastAsia"/>
                <w:sz w:val="24"/>
                <w:szCs w:val="24"/>
              </w:rPr>
              <w:t>Обеспечение своевременного исполнения обязанности по представлению</w:t>
            </w:r>
          </w:p>
          <w:p w:rsidR="00113BFC" w:rsidRPr="00313863" w:rsidRDefault="007A2DB3" w:rsidP="00A62A60">
            <w:r>
              <w:rPr>
                <w:rStyle w:val="11pt"/>
                <w:rFonts w:eastAsiaTheme="minorEastAsia"/>
                <w:sz w:val="24"/>
                <w:szCs w:val="24"/>
              </w:rPr>
              <w:t>с</w:t>
            </w:r>
            <w:r w:rsidR="001C4101" w:rsidRPr="00313863">
              <w:rPr>
                <w:rStyle w:val="11pt"/>
                <w:rFonts w:eastAsiaTheme="minorEastAsia"/>
                <w:sz w:val="24"/>
                <w:szCs w:val="24"/>
              </w:rPr>
              <w:t>ведений</w:t>
            </w:r>
            <w:r>
              <w:rPr>
                <w:rStyle w:val="11pt"/>
                <w:rFonts w:eastAsiaTheme="minorEastAsia"/>
                <w:sz w:val="24"/>
                <w:szCs w:val="24"/>
              </w:rPr>
              <w:t xml:space="preserve"> </w:t>
            </w:r>
            <w:r w:rsidRPr="00313863">
              <w:rPr>
                <w:rStyle w:val="11pt"/>
                <w:rFonts w:eastAsiaTheme="minorEastAsia"/>
                <w:sz w:val="24"/>
                <w:szCs w:val="24"/>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r>
      <w:tr w:rsidR="001C4101" w:rsidRPr="00531E27" w:rsidTr="004778F0">
        <w:trPr>
          <w:trHeight w:val="336"/>
          <w:tblCellSpacing w:w="5" w:type="nil"/>
        </w:trPr>
        <w:tc>
          <w:tcPr>
            <w:tcW w:w="5000" w:type="pct"/>
            <w:gridSpan w:val="8"/>
          </w:tcPr>
          <w:p w:rsidR="001C4101" w:rsidRPr="00D17023" w:rsidRDefault="0023071A" w:rsidP="0023071A">
            <w:pPr>
              <w:tabs>
                <w:tab w:val="left" w:pos="804"/>
              </w:tabs>
              <w:jc w:val="center"/>
              <w:rPr>
                <w:b/>
              </w:rPr>
            </w:pPr>
            <w:r>
              <w:rPr>
                <w:b/>
              </w:rPr>
              <w:t>4</w:t>
            </w:r>
            <w:r w:rsidR="001C4101" w:rsidRPr="00D17023">
              <w:rPr>
                <w:b/>
              </w:rPr>
              <w:t>. Взаимодействие со средствами массовой информации, гражданами и институтами гражданского общества</w:t>
            </w:r>
          </w:p>
        </w:tc>
      </w:tr>
      <w:tr w:rsidR="001C4101" w:rsidRPr="00D17023" w:rsidTr="0023071A">
        <w:trPr>
          <w:trHeight w:val="960"/>
          <w:tblCellSpacing w:w="5" w:type="nil"/>
        </w:trPr>
        <w:tc>
          <w:tcPr>
            <w:tcW w:w="374" w:type="pct"/>
          </w:tcPr>
          <w:p w:rsidR="001C4101" w:rsidRPr="00D17023" w:rsidRDefault="0023071A" w:rsidP="0023071A">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1C4101">
              <w:rPr>
                <w:rFonts w:ascii="Times New Roman" w:hAnsi="Times New Roman" w:cs="Times New Roman"/>
                <w:sz w:val="24"/>
                <w:szCs w:val="24"/>
              </w:rPr>
              <w:t>.1</w:t>
            </w:r>
          </w:p>
        </w:tc>
        <w:tc>
          <w:tcPr>
            <w:tcW w:w="2412" w:type="pct"/>
          </w:tcPr>
          <w:p w:rsidR="001C4101" w:rsidRPr="00D17023" w:rsidRDefault="001C4101" w:rsidP="006A40CB">
            <w:pPr>
              <w:autoSpaceDE w:val="0"/>
              <w:autoSpaceDN w:val="0"/>
              <w:adjustRightInd w:val="0"/>
              <w:jc w:val="both"/>
            </w:pPr>
            <w:r>
              <w:t xml:space="preserve">    </w:t>
            </w:r>
            <w:r w:rsidRPr="00D17023">
              <w:t>Размещение на официальн</w:t>
            </w:r>
            <w:r>
              <w:t>ом</w:t>
            </w:r>
            <w:r w:rsidRPr="00D17023">
              <w:t xml:space="preserve"> сайт</w:t>
            </w:r>
            <w:r>
              <w:t>е</w:t>
            </w:r>
            <w:r w:rsidRPr="00D17023">
              <w:t xml:space="preserve"> в сети «Интернет» информации в соответствии с Федеральным законом от 09.02.2009 № 8-ФЗ </w:t>
            </w:r>
            <w:r>
              <w:t xml:space="preserve"> </w:t>
            </w:r>
            <w:r w:rsidRPr="00D17023">
              <w:t>«Об обеспечении доступа к информации о деятельности государственных органов и органов местного самоуправления»</w:t>
            </w:r>
            <w:r w:rsidR="009B5240">
              <w:t>.</w:t>
            </w:r>
          </w:p>
        </w:tc>
        <w:tc>
          <w:tcPr>
            <w:tcW w:w="691" w:type="pct"/>
          </w:tcPr>
          <w:p w:rsidR="004709B4" w:rsidRPr="004709B4" w:rsidRDefault="004709B4" w:rsidP="004709B4">
            <w:pPr>
              <w:pStyle w:val="ConsPlusCell"/>
              <w:ind w:right="-1"/>
              <w:jc w:val="center"/>
              <w:rPr>
                <w:rFonts w:ascii="Times New Roman" w:hAnsi="Times New Roman" w:cs="Times New Roman"/>
                <w:sz w:val="24"/>
                <w:szCs w:val="24"/>
              </w:rPr>
            </w:pPr>
            <w:r w:rsidRPr="004709B4">
              <w:rPr>
                <w:rFonts w:ascii="Times New Roman" w:hAnsi="Times New Roman" w:cs="Times New Roman"/>
                <w:sz w:val="24"/>
                <w:szCs w:val="24"/>
              </w:rPr>
              <w:t>отдел международного сотрудничества,</w:t>
            </w:r>
          </w:p>
          <w:p w:rsidR="001C4101" w:rsidRPr="00D17023" w:rsidRDefault="004709B4" w:rsidP="004709B4">
            <w:pPr>
              <w:pStyle w:val="ConsPlusCell"/>
              <w:jc w:val="center"/>
              <w:rPr>
                <w:rFonts w:ascii="Times New Roman" w:hAnsi="Times New Roman" w:cs="Times New Roman"/>
                <w:sz w:val="24"/>
                <w:szCs w:val="24"/>
              </w:rPr>
            </w:pPr>
            <w:r w:rsidRPr="004709B4">
              <w:rPr>
                <w:rFonts w:ascii="Times New Roman" w:hAnsi="Times New Roman" w:cs="Times New Roman"/>
                <w:bCs/>
                <w:sz w:val="24"/>
                <w:szCs w:val="24"/>
              </w:rPr>
              <w:t>отдел стран СНГ, регионального и экономического сотрудничества,</w:t>
            </w:r>
            <w:r w:rsidRPr="004709B4">
              <w:rPr>
                <w:rFonts w:ascii="Times New Roman" w:hAnsi="Times New Roman" w:cs="Times New Roman"/>
                <w:sz w:val="24"/>
                <w:szCs w:val="24"/>
              </w:rPr>
              <w:t xml:space="preserve"> сектор обеспечения международных мероприятий</w:t>
            </w:r>
          </w:p>
        </w:tc>
        <w:tc>
          <w:tcPr>
            <w:tcW w:w="686" w:type="pct"/>
            <w:gridSpan w:val="4"/>
          </w:tcPr>
          <w:p w:rsidR="001C4101" w:rsidRPr="00560EFF" w:rsidRDefault="001C4101" w:rsidP="006A40CB">
            <w:pPr>
              <w:jc w:val="center"/>
            </w:pPr>
            <w:r w:rsidRPr="00560EFF">
              <w:t xml:space="preserve">в течение 2018-2020 годов </w:t>
            </w:r>
          </w:p>
          <w:p w:rsidR="001C4101" w:rsidRPr="00D17023" w:rsidRDefault="001C4101" w:rsidP="006A40CB">
            <w:pPr>
              <w:jc w:val="center"/>
            </w:pPr>
            <w:r w:rsidRPr="00560EFF">
              <w:t>(в соответствии с планами)</w:t>
            </w:r>
          </w:p>
        </w:tc>
        <w:tc>
          <w:tcPr>
            <w:tcW w:w="837" w:type="pct"/>
          </w:tcPr>
          <w:p w:rsidR="001C4101" w:rsidRPr="00D17023" w:rsidRDefault="001C4101" w:rsidP="006A40CB">
            <w:pPr>
              <w:pStyle w:val="ConsPlusCell"/>
              <w:jc w:val="center"/>
              <w:rPr>
                <w:rFonts w:ascii="Times New Roman" w:hAnsi="Times New Roman" w:cs="Times New Roman"/>
                <w:sz w:val="24"/>
                <w:szCs w:val="24"/>
              </w:rPr>
            </w:pPr>
            <w:r w:rsidRPr="00560EFF">
              <w:rPr>
                <w:rFonts w:ascii="Times New Roman" w:hAnsi="Times New Roman" w:cs="Times New Roman"/>
                <w:sz w:val="24"/>
                <w:szCs w:val="24"/>
              </w:rPr>
              <w:t xml:space="preserve">Повышение информационной открытости </w:t>
            </w:r>
            <w:r>
              <w:rPr>
                <w:rFonts w:ascii="Times New Roman" w:hAnsi="Times New Roman" w:cs="Times New Roman"/>
                <w:sz w:val="24"/>
                <w:szCs w:val="24"/>
              </w:rPr>
              <w:t>к</w:t>
            </w:r>
            <w:r w:rsidRPr="00560EFF">
              <w:rPr>
                <w:rFonts w:ascii="Times New Roman" w:hAnsi="Times New Roman" w:cs="Times New Roman"/>
                <w:sz w:val="24"/>
                <w:szCs w:val="24"/>
              </w:rPr>
              <w:t>омитета</w:t>
            </w:r>
          </w:p>
        </w:tc>
      </w:tr>
      <w:tr w:rsidR="001C4101" w:rsidRPr="00D17023" w:rsidTr="0023071A">
        <w:trPr>
          <w:trHeight w:val="960"/>
          <w:tblCellSpacing w:w="5" w:type="nil"/>
        </w:trPr>
        <w:tc>
          <w:tcPr>
            <w:tcW w:w="374" w:type="pct"/>
          </w:tcPr>
          <w:p w:rsidR="001C4101" w:rsidRDefault="0023071A" w:rsidP="0023071A">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w:t>
            </w:r>
            <w:r w:rsidR="001C4101">
              <w:rPr>
                <w:rFonts w:ascii="Times New Roman" w:hAnsi="Times New Roman" w:cs="Times New Roman"/>
                <w:sz w:val="24"/>
                <w:szCs w:val="24"/>
              </w:rPr>
              <w:t>.2</w:t>
            </w:r>
          </w:p>
        </w:tc>
        <w:tc>
          <w:tcPr>
            <w:tcW w:w="2412" w:type="pct"/>
          </w:tcPr>
          <w:p w:rsidR="001C4101" w:rsidRDefault="001C4101" w:rsidP="004778F0">
            <w:pPr>
              <w:autoSpaceDE w:val="0"/>
              <w:autoSpaceDN w:val="0"/>
              <w:adjustRightInd w:val="0"/>
              <w:jc w:val="both"/>
            </w:pPr>
            <w:r w:rsidRPr="00560EFF">
              <w:t xml:space="preserve">     </w:t>
            </w:r>
            <w:proofErr w:type="gramStart"/>
            <w:r w:rsidRPr="00560EFF">
              <w:t xml:space="preserve">Обеспечение соответствия раздела «Противодействие коррупции» официального сайта </w:t>
            </w:r>
            <w:r>
              <w:t>к</w:t>
            </w:r>
            <w:r w:rsidRPr="00560EFF">
              <w:t xml:space="preserve">омитета в сети «Интернет»  </w:t>
            </w:r>
            <w:r w:rsidR="004778F0">
              <w:t>т</w:t>
            </w:r>
            <w:r w:rsidRPr="00560EFF">
              <w:t>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w:t>
            </w:r>
            <w:proofErr w:type="gramEnd"/>
            <w:r w:rsidRPr="00560EFF">
              <w:t xml:space="preserve"> 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691" w:type="pct"/>
          </w:tcPr>
          <w:p w:rsidR="001C4101" w:rsidRDefault="009B5240"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p w:rsidR="001C4101" w:rsidRPr="00D17023" w:rsidRDefault="001C4101" w:rsidP="006A40CB">
            <w:pPr>
              <w:pStyle w:val="ConsPlusCell"/>
              <w:jc w:val="center"/>
              <w:rPr>
                <w:rFonts w:ascii="Times New Roman" w:hAnsi="Times New Roman" w:cs="Times New Roman"/>
                <w:sz w:val="24"/>
                <w:szCs w:val="24"/>
              </w:rPr>
            </w:pPr>
          </w:p>
        </w:tc>
        <w:tc>
          <w:tcPr>
            <w:tcW w:w="686" w:type="pct"/>
            <w:gridSpan w:val="4"/>
          </w:tcPr>
          <w:p w:rsidR="001C4101" w:rsidRPr="00403B2B" w:rsidRDefault="001C4101" w:rsidP="006A40CB">
            <w:pPr>
              <w:jc w:val="center"/>
            </w:pPr>
            <w:r w:rsidRPr="00403B2B">
              <w:t>в течение</w:t>
            </w:r>
          </w:p>
          <w:p w:rsidR="001C4101" w:rsidRPr="00403B2B" w:rsidRDefault="001C4101" w:rsidP="006A40CB">
            <w:pPr>
              <w:jc w:val="center"/>
            </w:pPr>
            <w:r>
              <w:t>2018-2020</w:t>
            </w:r>
            <w:r w:rsidRPr="00403B2B">
              <w:t xml:space="preserve"> годов</w:t>
            </w:r>
          </w:p>
          <w:p w:rsidR="001C4101" w:rsidRDefault="001C4101" w:rsidP="006A40CB">
            <w:pPr>
              <w:jc w:val="center"/>
            </w:pPr>
          </w:p>
        </w:tc>
        <w:tc>
          <w:tcPr>
            <w:tcW w:w="837" w:type="pct"/>
          </w:tcPr>
          <w:p w:rsidR="001C4101" w:rsidRPr="001109FC"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Повышение информационной открытости комитета, актуализация раздела «Противодействие коррупции»</w:t>
            </w:r>
          </w:p>
        </w:tc>
      </w:tr>
      <w:tr w:rsidR="001C4101" w:rsidRPr="00D17023" w:rsidTr="00A62A60">
        <w:trPr>
          <w:trHeight w:val="2960"/>
          <w:tblCellSpacing w:w="5" w:type="nil"/>
        </w:trPr>
        <w:tc>
          <w:tcPr>
            <w:tcW w:w="374" w:type="pct"/>
          </w:tcPr>
          <w:p w:rsidR="001C4101" w:rsidRDefault="0023071A" w:rsidP="0023071A">
            <w:pPr>
              <w:pStyle w:val="ConsPlusCell"/>
              <w:jc w:val="center"/>
              <w:rPr>
                <w:rFonts w:ascii="Times New Roman" w:hAnsi="Times New Roman" w:cs="Times New Roman"/>
                <w:sz w:val="24"/>
                <w:szCs w:val="24"/>
              </w:rPr>
            </w:pPr>
            <w:r>
              <w:rPr>
                <w:rFonts w:ascii="Times New Roman" w:hAnsi="Times New Roman" w:cs="Times New Roman"/>
                <w:sz w:val="24"/>
                <w:szCs w:val="24"/>
              </w:rPr>
              <w:t>4</w:t>
            </w:r>
            <w:r w:rsidR="001C4101">
              <w:rPr>
                <w:rFonts w:ascii="Times New Roman" w:hAnsi="Times New Roman" w:cs="Times New Roman"/>
                <w:sz w:val="24"/>
                <w:szCs w:val="24"/>
              </w:rPr>
              <w:t>.3</w:t>
            </w:r>
          </w:p>
        </w:tc>
        <w:tc>
          <w:tcPr>
            <w:tcW w:w="2412" w:type="pct"/>
          </w:tcPr>
          <w:p w:rsidR="001C4101" w:rsidRPr="005128E5" w:rsidRDefault="001C4101" w:rsidP="006A40CB">
            <w:pPr>
              <w:autoSpaceDE w:val="0"/>
              <w:autoSpaceDN w:val="0"/>
              <w:adjustRightInd w:val="0"/>
              <w:jc w:val="both"/>
            </w:pPr>
            <w:r w:rsidRPr="00A57F3E">
              <w:rPr>
                <w:color w:val="0070C0"/>
              </w:rPr>
              <w:t xml:space="preserve">     </w:t>
            </w:r>
            <w:r w:rsidRPr="005128E5">
              <w:t>Обеспечение возможности оперативного представления гражданам и организациям информации о фактах коррупции или нарушений требованию к служебному поведению гражданских служащих</w:t>
            </w:r>
            <w:r>
              <w:t xml:space="preserve"> к</w:t>
            </w:r>
            <w:r w:rsidRPr="005128E5">
              <w:t>омитета посредством:</w:t>
            </w:r>
          </w:p>
          <w:p w:rsidR="001C4101" w:rsidRPr="005128E5" w:rsidRDefault="001C4101" w:rsidP="006A40CB">
            <w:pPr>
              <w:autoSpaceDE w:val="0"/>
              <w:autoSpaceDN w:val="0"/>
              <w:adjustRightInd w:val="0"/>
              <w:jc w:val="both"/>
            </w:pPr>
            <w:r w:rsidRPr="005128E5">
              <w:t xml:space="preserve">     - функционирования «горячей линии» </w:t>
            </w:r>
            <w:r>
              <w:t xml:space="preserve">комитета </w:t>
            </w:r>
            <w:r w:rsidRPr="005128E5">
              <w:t>по вопросам противодействия коррупции;</w:t>
            </w:r>
          </w:p>
          <w:p w:rsidR="001C4101" w:rsidRPr="005128E5" w:rsidRDefault="001C4101" w:rsidP="006A40CB">
            <w:pPr>
              <w:autoSpaceDE w:val="0"/>
              <w:autoSpaceDN w:val="0"/>
              <w:adjustRightInd w:val="0"/>
              <w:jc w:val="both"/>
            </w:pPr>
            <w:r w:rsidRPr="005128E5">
              <w:t xml:space="preserve">     - приема электронных сообщений на официальном сайте </w:t>
            </w:r>
            <w:r>
              <w:t>к</w:t>
            </w:r>
            <w:r w:rsidRPr="005128E5">
              <w:t>омитета (на выделенный адрес электронной почты по вопросам коррупции).</w:t>
            </w:r>
          </w:p>
          <w:p w:rsidR="00DD678E" w:rsidRDefault="001C4101" w:rsidP="00A62A60">
            <w:pPr>
              <w:autoSpaceDE w:val="0"/>
              <w:autoSpaceDN w:val="0"/>
              <w:adjustRightInd w:val="0"/>
              <w:jc w:val="both"/>
            </w:pPr>
            <w:r w:rsidRPr="005128E5">
              <w:t xml:space="preserve">       Своевременная обработка поступившей информации и доклад председателю </w:t>
            </w:r>
            <w:r>
              <w:t>к</w:t>
            </w:r>
            <w:r w:rsidRPr="005128E5">
              <w:t xml:space="preserve">омитета для принятия решения.  </w:t>
            </w:r>
          </w:p>
        </w:tc>
        <w:tc>
          <w:tcPr>
            <w:tcW w:w="691" w:type="pct"/>
          </w:tcPr>
          <w:p w:rsidR="001C4101" w:rsidRDefault="009B5240"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tc>
        <w:tc>
          <w:tcPr>
            <w:tcW w:w="686" w:type="pct"/>
            <w:gridSpan w:val="4"/>
          </w:tcPr>
          <w:p w:rsidR="001C4101" w:rsidRPr="00A57F3E" w:rsidRDefault="001C4101" w:rsidP="006A40CB">
            <w:pPr>
              <w:jc w:val="center"/>
            </w:pPr>
            <w:r w:rsidRPr="00A57F3E">
              <w:t>в течение</w:t>
            </w:r>
          </w:p>
          <w:p w:rsidR="001C4101" w:rsidRPr="00A57F3E" w:rsidRDefault="001C4101" w:rsidP="006A40CB">
            <w:pPr>
              <w:jc w:val="center"/>
            </w:pPr>
            <w:r w:rsidRPr="00A57F3E">
              <w:t>2018-20</w:t>
            </w:r>
            <w:r>
              <w:t>20</w:t>
            </w:r>
            <w:r w:rsidRPr="00A57F3E">
              <w:t xml:space="preserve"> годов </w:t>
            </w:r>
          </w:p>
          <w:p w:rsidR="001C4101" w:rsidRPr="00607187" w:rsidRDefault="001C4101" w:rsidP="006A40CB">
            <w:pPr>
              <w:jc w:val="center"/>
            </w:pPr>
          </w:p>
        </w:tc>
        <w:tc>
          <w:tcPr>
            <w:tcW w:w="837" w:type="pct"/>
          </w:tcPr>
          <w:p w:rsidR="001C4101" w:rsidRDefault="001C4101" w:rsidP="006A40C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Оперативное реагирование на поступившую информацию о коррупционных проявлениях в деятельности гражданских служащих комитета </w:t>
            </w:r>
          </w:p>
        </w:tc>
      </w:tr>
      <w:tr w:rsidR="001C4101" w:rsidRPr="00D17023" w:rsidTr="007E1BC6">
        <w:trPr>
          <w:trHeight w:val="947"/>
          <w:tblCellSpacing w:w="5" w:type="nil"/>
        </w:trPr>
        <w:tc>
          <w:tcPr>
            <w:tcW w:w="5000" w:type="pct"/>
            <w:gridSpan w:val="8"/>
          </w:tcPr>
          <w:p w:rsidR="00DD678E" w:rsidRDefault="001C4101" w:rsidP="006A40CB">
            <w:pPr>
              <w:jc w:val="center"/>
              <w:rPr>
                <w:b/>
              </w:rPr>
            </w:pPr>
            <w:r>
              <w:rPr>
                <w:b/>
              </w:rPr>
              <w:t xml:space="preserve">                                                          </w:t>
            </w:r>
          </w:p>
          <w:p w:rsidR="001C4101" w:rsidRDefault="000C34FF" w:rsidP="006A40CB">
            <w:pPr>
              <w:jc w:val="center"/>
              <w:rPr>
                <w:b/>
              </w:rPr>
            </w:pPr>
            <w:r>
              <w:rPr>
                <w:b/>
              </w:rPr>
              <w:t>5</w:t>
            </w:r>
            <w:r w:rsidR="001C4101">
              <w:rPr>
                <w:b/>
              </w:rPr>
              <w:t xml:space="preserve">. Взаимодействие </w:t>
            </w:r>
            <w:r w:rsidR="00EC0C01">
              <w:rPr>
                <w:b/>
              </w:rPr>
              <w:t xml:space="preserve">с </w:t>
            </w:r>
            <w:r w:rsidR="001C4101">
              <w:rPr>
                <w:b/>
              </w:rPr>
              <w:t xml:space="preserve">органами местного самоуправления муниципальных образований Ленинградской области </w:t>
            </w:r>
            <w:r w:rsidR="001C4101" w:rsidRPr="008B24DF">
              <w:t xml:space="preserve">(далее – органы местного самоуправления) </w:t>
            </w:r>
            <w:r w:rsidR="001C4101">
              <w:rPr>
                <w:b/>
              </w:rPr>
              <w:t xml:space="preserve">в рамках реализации антикоррупционной политики  </w:t>
            </w:r>
          </w:p>
          <w:p w:rsidR="008B24DF" w:rsidRDefault="008B24DF" w:rsidP="00432DC8">
            <w:pPr>
              <w:pStyle w:val="ConsPlusCell"/>
              <w:jc w:val="center"/>
              <w:rPr>
                <w:rFonts w:ascii="Times New Roman" w:hAnsi="Times New Roman" w:cs="Times New Roman"/>
                <w:sz w:val="24"/>
                <w:szCs w:val="24"/>
              </w:rPr>
            </w:pPr>
          </w:p>
        </w:tc>
      </w:tr>
      <w:tr w:rsidR="00023609" w:rsidRPr="00D17023" w:rsidTr="0023071A">
        <w:trPr>
          <w:trHeight w:val="797"/>
          <w:tblCellSpacing w:w="5" w:type="nil"/>
        </w:trPr>
        <w:tc>
          <w:tcPr>
            <w:tcW w:w="374" w:type="pct"/>
          </w:tcPr>
          <w:p w:rsidR="00023609" w:rsidRDefault="000C34FF" w:rsidP="000C34FF">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023609">
              <w:rPr>
                <w:rFonts w:ascii="Times New Roman" w:hAnsi="Times New Roman" w:cs="Times New Roman"/>
                <w:sz w:val="24"/>
                <w:szCs w:val="24"/>
              </w:rPr>
              <w:t>.1</w:t>
            </w:r>
          </w:p>
        </w:tc>
        <w:tc>
          <w:tcPr>
            <w:tcW w:w="2412" w:type="pct"/>
          </w:tcPr>
          <w:p w:rsidR="00A62A60" w:rsidRPr="004709B4" w:rsidRDefault="004709B4" w:rsidP="004709B4">
            <w:pPr>
              <w:autoSpaceDE w:val="0"/>
              <w:autoSpaceDN w:val="0"/>
              <w:adjustRightInd w:val="0"/>
              <w:jc w:val="both"/>
              <w:rPr>
                <w:color w:val="0070C0"/>
              </w:rPr>
            </w:pPr>
            <w:r w:rsidRPr="004709B4">
              <w:t>Организация методической и консультативной  помощи органам местного самоуправления по заключению соглашений об осуществлении международных и внешнеэкономических связей.</w:t>
            </w:r>
          </w:p>
        </w:tc>
        <w:tc>
          <w:tcPr>
            <w:tcW w:w="762" w:type="pct"/>
            <w:gridSpan w:val="2"/>
          </w:tcPr>
          <w:p w:rsidR="004709B4" w:rsidRPr="004709B4" w:rsidRDefault="00023609" w:rsidP="004709B4">
            <w:pPr>
              <w:pStyle w:val="ConsPlusCell"/>
              <w:ind w:right="-1"/>
              <w:jc w:val="center"/>
              <w:rPr>
                <w:rFonts w:ascii="Times New Roman" w:hAnsi="Times New Roman" w:cs="Times New Roman"/>
                <w:sz w:val="24"/>
                <w:szCs w:val="24"/>
              </w:rPr>
            </w:pPr>
            <w:r w:rsidRPr="00000C66">
              <w:rPr>
                <w:rFonts w:ascii="Times New Roman" w:hAnsi="Times New Roman" w:cs="Times New Roman"/>
                <w:sz w:val="24"/>
                <w:szCs w:val="24"/>
              </w:rPr>
              <w:t xml:space="preserve">отдел </w:t>
            </w:r>
            <w:r w:rsidRPr="004709B4">
              <w:rPr>
                <w:rFonts w:ascii="Times New Roman" w:hAnsi="Times New Roman" w:cs="Times New Roman"/>
                <w:sz w:val="24"/>
                <w:szCs w:val="24"/>
              </w:rPr>
              <w:t>международн</w:t>
            </w:r>
            <w:r w:rsidR="008060F4" w:rsidRPr="004709B4">
              <w:rPr>
                <w:rFonts w:ascii="Times New Roman" w:hAnsi="Times New Roman" w:cs="Times New Roman"/>
                <w:sz w:val="24"/>
                <w:szCs w:val="24"/>
              </w:rPr>
              <w:t>ого</w:t>
            </w:r>
            <w:r w:rsidRPr="004709B4">
              <w:rPr>
                <w:rFonts w:ascii="Times New Roman" w:hAnsi="Times New Roman" w:cs="Times New Roman"/>
                <w:sz w:val="24"/>
                <w:szCs w:val="24"/>
              </w:rPr>
              <w:t xml:space="preserve"> сотрудничества, </w:t>
            </w:r>
            <w:r w:rsidR="004709B4" w:rsidRPr="004709B4">
              <w:rPr>
                <w:rFonts w:ascii="Times New Roman" w:hAnsi="Times New Roman" w:cs="Times New Roman"/>
                <w:bCs/>
                <w:sz w:val="24"/>
                <w:szCs w:val="24"/>
              </w:rPr>
              <w:t>отдел стран СНГ, регионального и экономического сотрудничества,</w:t>
            </w:r>
          </w:p>
          <w:p w:rsidR="00EA06B9" w:rsidRPr="00895576" w:rsidRDefault="004709B4" w:rsidP="004709B4">
            <w:pPr>
              <w:pStyle w:val="ConsPlusCell"/>
              <w:jc w:val="center"/>
              <w:rPr>
                <w:rFonts w:ascii="Times New Roman" w:hAnsi="Times New Roman" w:cs="Times New Roman"/>
                <w:sz w:val="24"/>
                <w:szCs w:val="24"/>
              </w:rPr>
            </w:pPr>
            <w:r w:rsidRPr="004709B4">
              <w:rPr>
                <w:rFonts w:ascii="Times New Roman" w:hAnsi="Times New Roman" w:cs="Times New Roman"/>
                <w:sz w:val="24"/>
                <w:szCs w:val="24"/>
              </w:rPr>
              <w:t xml:space="preserve">сектор обеспечения </w:t>
            </w:r>
            <w:r w:rsidRPr="004709B4">
              <w:rPr>
                <w:rFonts w:ascii="Times New Roman" w:hAnsi="Times New Roman" w:cs="Times New Roman"/>
                <w:sz w:val="24"/>
                <w:szCs w:val="24"/>
              </w:rPr>
              <w:lastRenderedPageBreak/>
              <w:t>международных мероприятий</w:t>
            </w:r>
          </w:p>
        </w:tc>
        <w:tc>
          <w:tcPr>
            <w:tcW w:w="615" w:type="pct"/>
            <w:gridSpan w:val="3"/>
          </w:tcPr>
          <w:p w:rsidR="00023609" w:rsidRPr="00A57F3E" w:rsidRDefault="00023609" w:rsidP="00C41A8D">
            <w:pPr>
              <w:jc w:val="center"/>
            </w:pPr>
            <w:r w:rsidRPr="00A57F3E">
              <w:lastRenderedPageBreak/>
              <w:t>в течение</w:t>
            </w:r>
          </w:p>
          <w:p w:rsidR="00023609" w:rsidRDefault="00023609" w:rsidP="00C41A8D">
            <w:pPr>
              <w:jc w:val="center"/>
            </w:pPr>
            <w:r w:rsidRPr="00A57F3E">
              <w:t>2018-20</w:t>
            </w:r>
            <w:r>
              <w:t>20</w:t>
            </w:r>
            <w:r w:rsidRPr="00A57F3E">
              <w:t xml:space="preserve"> годов</w:t>
            </w:r>
          </w:p>
          <w:p w:rsidR="00023609" w:rsidRPr="00A57F3E" w:rsidRDefault="00023609" w:rsidP="00C41A8D">
            <w:pPr>
              <w:jc w:val="center"/>
            </w:pPr>
            <w:r>
              <w:t>(по мере необходимости)</w:t>
            </w:r>
          </w:p>
        </w:tc>
        <w:tc>
          <w:tcPr>
            <w:tcW w:w="837" w:type="pct"/>
          </w:tcPr>
          <w:p w:rsidR="00023609" w:rsidRDefault="00023609" w:rsidP="00C41A8D">
            <w:pPr>
              <w:pStyle w:val="ConsPlusCell"/>
              <w:jc w:val="center"/>
              <w:rPr>
                <w:rFonts w:ascii="Times New Roman" w:hAnsi="Times New Roman" w:cs="Times New Roman"/>
                <w:sz w:val="24"/>
                <w:szCs w:val="24"/>
              </w:rPr>
            </w:pPr>
            <w:r>
              <w:rPr>
                <w:rFonts w:ascii="Times New Roman" w:hAnsi="Times New Roman" w:cs="Times New Roman"/>
                <w:sz w:val="24"/>
                <w:szCs w:val="24"/>
              </w:rPr>
              <w:t>Подготовка письменных разъяснений по отдельным вопросам применения законодательства о борьбе с коррупцией</w:t>
            </w:r>
          </w:p>
        </w:tc>
      </w:tr>
      <w:tr w:rsidR="00023609" w:rsidRPr="00D17023" w:rsidTr="00EB5A6C">
        <w:trPr>
          <w:trHeight w:val="373"/>
          <w:tblCellSpacing w:w="5" w:type="nil"/>
        </w:trPr>
        <w:tc>
          <w:tcPr>
            <w:tcW w:w="5000" w:type="pct"/>
            <w:gridSpan w:val="8"/>
            <w:tcBorders>
              <w:top w:val="single" w:sz="6" w:space="0" w:color="auto"/>
            </w:tcBorders>
          </w:tcPr>
          <w:p w:rsidR="00023609" w:rsidRPr="00E84668" w:rsidRDefault="000C34FF" w:rsidP="000C34FF">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023609" w:rsidRPr="00E84668">
              <w:rPr>
                <w:rFonts w:ascii="Times New Roman" w:hAnsi="Times New Roman" w:cs="Times New Roman"/>
                <w:b/>
                <w:sz w:val="24"/>
                <w:szCs w:val="24"/>
              </w:rPr>
              <w:t>. Антикоррупционная пропаганда, просвещение и образование</w:t>
            </w:r>
          </w:p>
        </w:tc>
      </w:tr>
      <w:tr w:rsidR="00023609" w:rsidRPr="00D17023" w:rsidTr="0023071A">
        <w:trPr>
          <w:trHeight w:val="960"/>
          <w:tblCellSpacing w:w="5" w:type="nil"/>
        </w:trPr>
        <w:tc>
          <w:tcPr>
            <w:tcW w:w="374" w:type="pct"/>
          </w:tcPr>
          <w:p w:rsidR="00023609" w:rsidRPr="006C2F19" w:rsidRDefault="000C34FF" w:rsidP="000C34FF">
            <w:pPr>
              <w:jc w:val="center"/>
            </w:pPr>
            <w:r>
              <w:t>6</w:t>
            </w:r>
            <w:r w:rsidR="00023609">
              <w:t>.1</w:t>
            </w:r>
            <w:r w:rsidR="00023609" w:rsidRPr="006C2F19">
              <w:t>.</w:t>
            </w:r>
          </w:p>
        </w:tc>
        <w:tc>
          <w:tcPr>
            <w:tcW w:w="2412" w:type="pct"/>
          </w:tcPr>
          <w:p w:rsidR="00023609" w:rsidRPr="006C2F19" w:rsidRDefault="00023609" w:rsidP="007E1BC6">
            <w:pPr>
              <w:ind w:left="34" w:right="68"/>
              <w:jc w:val="both"/>
            </w:pPr>
            <w:r>
              <w:t xml:space="preserve">Организация </w:t>
            </w:r>
            <w:r w:rsidRPr="006C2F19">
              <w:t>мероприяти</w:t>
            </w:r>
            <w:r>
              <w:t>й</w:t>
            </w:r>
            <w:r w:rsidRPr="006C2F19">
              <w:t xml:space="preserve"> (совещани</w:t>
            </w:r>
            <w:r>
              <w:t>й</w:t>
            </w:r>
            <w:r w:rsidRPr="006C2F19">
              <w:t>, практически</w:t>
            </w:r>
            <w:r>
              <w:t>х</w:t>
            </w:r>
            <w:r w:rsidRPr="006C2F19">
              <w:t xml:space="preserve"> семинар</w:t>
            </w:r>
            <w:r>
              <w:t>ов</w:t>
            </w:r>
            <w:r w:rsidRPr="006C2F19">
              <w:t>, «круглы</w:t>
            </w:r>
            <w:r>
              <w:t>х</w:t>
            </w:r>
            <w:r w:rsidRPr="006C2F19">
              <w:t xml:space="preserve"> стол</w:t>
            </w:r>
            <w:r>
              <w:t>ов</w:t>
            </w:r>
            <w:r w:rsidRPr="006C2F19">
              <w:t>») по обмену опытом и лучшими практиками в сфере противодействия коррупции с участием представителей иностранных государств, в том числе регионов-партнеров Ленинградской области</w:t>
            </w:r>
            <w:r w:rsidR="009B5240">
              <w:t>.</w:t>
            </w:r>
          </w:p>
        </w:tc>
        <w:tc>
          <w:tcPr>
            <w:tcW w:w="762" w:type="pct"/>
            <w:gridSpan w:val="2"/>
          </w:tcPr>
          <w:p w:rsidR="004709B4" w:rsidRPr="004709B4" w:rsidRDefault="004709B4" w:rsidP="004709B4">
            <w:pPr>
              <w:pStyle w:val="ConsPlusCell"/>
              <w:ind w:left="-57" w:right="-1"/>
              <w:jc w:val="center"/>
              <w:rPr>
                <w:rFonts w:ascii="Times New Roman" w:hAnsi="Times New Roman" w:cs="Times New Roman"/>
                <w:sz w:val="24"/>
                <w:szCs w:val="24"/>
              </w:rPr>
            </w:pPr>
            <w:r w:rsidRPr="004709B4">
              <w:rPr>
                <w:rFonts w:ascii="Times New Roman" w:hAnsi="Times New Roman" w:cs="Times New Roman"/>
                <w:sz w:val="24"/>
                <w:szCs w:val="24"/>
              </w:rPr>
              <w:t>председатель комитета, первый заместитель председателя комитета, отдел международного сотрудничества,</w:t>
            </w:r>
          </w:p>
          <w:p w:rsidR="004709B4" w:rsidRPr="004709B4" w:rsidRDefault="004709B4" w:rsidP="004709B4">
            <w:pPr>
              <w:pStyle w:val="ConsPlusCell"/>
              <w:ind w:left="-57" w:right="-1"/>
              <w:jc w:val="center"/>
              <w:rPr>
                <w:rFonts w:ascii="Times New Roman" w:hAnsi="Times New Roman" w:cs="Times New Roman"/>
                <w:bCs/>
                <w:sz w:val="24"/>
                <w:szCs w:val="24"/>
              </w:rPr>
            </w:pPr>
            <w:r w:rsidRPr="004709B4">
              <w:rPr>
                <w:rFonts w:ascii="Times New Roman" w:hAnsi="Times New Roman" w:cs="Times New Roman"/>
                <w:bCs/>
                <w:sz w:val="24"/>
                <w:szCs w:val="24"/>
              </w:rPr>
              <w:t>отдел стран СНГ, регионального и экономического сотрудничества,</w:t>
            </w:r>
          </w:p>
          <w:p w:rsidR="00023609" w:rsidRPr="006C2F19" w:rsidRDefault="004709B4" w:rsidP="004709B4">
            <w:pPr>
              <w:jc w:val="center"/>
            </w:pPr>
            <w:r w:rsidRPr="004709B4">
              <w:t>сектор обеспечения международных мероприятий</w:t>
            </w:r>
            <w:r w:rsidR="009B5240" w:rsidRPr="006C2F19">
              <w:t xml:space="preserve"> </w:t>
            </w:r>
          </w:p>
        </w:tc>
        <w:tc>
          <w:tcPr>
            <w:tcW w:w="615" w:type="pct"/>
            <w:gridSpan w:val="3"/>
          </w:tcPr>
          <w:p w:rsidR="00023609" w:rsidRPr="006C2F19" w:rsidRDefault="00023609" w:rsidP="002D57DD">
            <w:pPr>
              <w:jc w:val="center"/>
            </w:pPr>
            <w:r w:rsidRPr="006C2F19">
              <w:t>до 10 декабря 2019 года,</w:t>
            </w:r>
          </w:p>
          <w:p w:rsidR="00023609" w:rsidRPr="006C2F19" w:rsidRDefault="00023609" w:rsidP="002D57DD">
            <w:pPr>
              <w:jc w:val="center"/>
            </w:pPr>
            <w:r w:rsidRPr="006C2F19">
              <w:t>до 10 декабря 2020 года</w:t>
            </w:r>
          </w:p>
        </w:tc>
        <w:tc>
          <w:tcPr>
            <w:tcW w:w="837" w:type="pct"/>
          </w:tcPr>
          <w:p w:rsidR="00023609" w:rsidRPr="006C2F19" w:rsidRDefault="000C34FF" w:rsidP="000C34FF">
            <w:pPr>
              <w:jc w:val="center"/>
            </w:pPr>
            <w:r>
              <w:t>Изучение</w:t>
            </w:r>
            <w:r w:rsidR="00023609" w:rsidRPr="006C2F19">
              <w:t xml:space="preserve"> опыта, сбор информации и лучших практик в целях возможного внедрения</w:t>
            </w:r>
          </w:p>
        </w:tc>
      </w:tr>
      <w:tr w:rsidR="00023609" w:rsidRPr="00D17023" w:rsidTr="0023071A">
        <w:trPr>
          <w:trHeight w:val="960"/>
          <w:tblCellSpacing w:w="5" w:type="nil"/>
        </w:trPr>
        <w:tc>
          <w:tcPr>
            <w:tcW w:w="374" w:type="pct"/>
          </w:tcPr>
          <w:p w:rsidR="00023609" w:rsidRDefault="000C34FF" w:rsidP="000C34FF">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023609">
              <w:rPr>
                <w:rFonts w:ascii="Times New Roman" w:hAnsi="Times New Roman" w:cs="Times New Roman"/>
                <w:sz w:val="24"/>
                <w:szCs w:val="24"/>
              </w:rPr>
              <w:t>.2</w:t>
            </w:r>
          </w:p>
        </w:tc>
        <w:tc>
          <w:tcPr>
            <w:tcW w:w="2412" w:type="pct"/>
          </w:tcPr>
          <w:p w:rsidR="00023609" w:rsidRPr="00895576" w:rsidRDefault="00023609" w:rsidP="002D57DD">
            <w:pPr>
              <w:autoSpaceDE w:val="0"/>
              <w:autoSpaceDN w:val="0"/>
              <w:adjustRightInd w:val="0"/>
              <w:jc w:val="both"/>
            </w:pPr>
            <w:r w:rsidRPr="00895576">
              <w:t xml:space="preserve">     Организация работы по формированию у гражданских служащих </w:t>
            </w:r>
            <w:r>
              <w:t>к</w:t>
            </w:r>
            <w:r w:rsidRPr="00895576">
              <w:t>омитета отрицательного отношения к коррупции.</w:t>
            </w:r>
          </w:p>
          <w:p w:rsidR="00023609" w:rsidRPr="00895576" w:rsidRDefault="00023609" w:rsidP="002D57DD">
            <w:pPr>
              <w:autoSpaceDE w:val="0"/>
              <w:autoSpaceDN w:val="0"/>
              <w:adjustRightInd w:val="0"/>
              <w:jc w:val="both"/>
            </w:pPr>
            <w:r w:rsidRPr="00895576">
              <w:t xml:space="preserve">     Предание гласности каждого установленного факта коррупции в </w:t>
            </w:r>
            <w:r>
              <w:t>комитете.</w:t>
            </w:r>
          </w:p>
        </w:tc>
        <w:tc>
          <w:tcPr>
            <w:tcW w:w="762" w:type="pct"/>
            <w:gridSpan w:val="2"/>
          </w:tcPr>
          <w:p w:rsidR="00023609" w:rsidRPr="00895576" w:rsidRDefault="00023609" w:rsidP="00432DC8">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Pr="00000C66">
              <w:rPr>
                <w:rFonts w:ascii="Times New Roman" w:hAnsi="Times New Roman" w:cs="Times New Roman"/>
                <w:sz w:val="24"/>
                <w:szCs w:val="24"/>
              </w:rPr>
              <w:t xml:space="preserve">редседатель </w:t>
            </w:r>
            <w:r>
              <w:rPr>
                <w:rFonts w:ascii="Times New Roman" w:hAnsi="Times New Roman" w:cs="Times New Roman"/>
                <w:sz w:val="24"/>
                <w:szCs w:val="24"/>
              </w:rPr>
              <w:t>к</w:t>
            </w:r>
            <w:r w:rsidRPr="00000C66">
              <w:rPr>
                <w:rFonts w:ascii="Times New Roman" w:hAnsi="Times New Roman" w:cs="Times New Roman"/>
                <w:sz w:val="24"/>
                <w:szCs w:val="24"/>
              </w:rPr>
              <w:t xml:space="preserve">омитета, первый заместитель председателя комитета, </w:t>
            </w:r>
            <w:r w:rsidR="009B5240">
              <w:rPr>
                <w:rFonts w:ascii="Times New Roman" w:hAnsi="Times New Roman" w:cs="Times New Roman"/>
                <w:sz w:val="24"/>
                <w:szCs w:val="24"/>
              </w:rPr>
              <w:t>консультант сектора обеспечения международных мероприятий</w:t>
            </w:r>
          </w:p>
        </w:tc>
        <w:tc>
          <w:tcPr>
            <w:tcW w:w="615" w:type="pct"/>
            <w:gridSpan w:val="3"/>
          </w:tcPr>
          <w:p w:rsidR="00023609" w:rsidRPr="00895576" w:rsidRDefault="00023609" w:rsidP="002D57DD">
            <w:pPr>
              <w:jc w:val="center"/>
            </w:pPr>
            <w:r w:rsidRPr="00895576">
              <w:t>до 10 декабря 2018 года,</w:t>
            </w:r>
          </w:p>
          <w:p w:rsidR="00023609" w:rsidRPr="00895576" w:rsidRDefault="00023609" w:rsidP="002D57DD">
            <w:pPr>
              <w:jc w:val="center"/>
            </w:pPr>
            <w:r w:rsidRPr="00895576">
              <w:t>до 10 декабря 2019 года,</w:t>
            </w:r>
          </w:p>
          <w:p w:rsidR="00023609" w:rsidRPr="00895576" w:rsidRDefault="00023609" w:rsidP="002D57DD">
            <w:pPr>
              <w:jc w:val="center"/>
            </w:pPr>
            <w:r w:rsidRPr="00895576">
              <w:t>до 10 декабря 2020 года</w:t>
            </w:r>
          </w:p>
        </w:tc>
        <w:tc>
          <w:tcPr>
            <w:tcW w:w="837" w:type="pct"/>
          </w:tcPr>
          <w:p w:rsidR="00023609" w:rsidRPr="00895576" w:rsidRDefault="00023609" w:rsidP="002D57DD">
            <w:pPr>
              <w:pStyle w:val="ConsPlusCell"/>
              <w:jc w:val="center"/>
              <w:rPr>
                <w:rFonts w:ascii="Times New Roman" w:hAnsi="Times New Roman" w:cs="Times New Roman"/>
                <w:sz w:val="24"/>
                <w:szCs w:val="24"/>
              </w:rPr>
            </w:pPr>
            <w:r w:rsidRPr="00895576">
              <w:rPr>
                <w:rFonts w:ascii="Times New Roman" w:hAnsi="Times New Roman" w:cs="Times New Roman"/>
                <w:sz w:val="24"/>
                <w:szCs w:val="24"/>
              </w:rPr>
              <w:t>Формирование антикоррупционного поведения</w:t>
            </w:r>
          </w:p>
        </w:tc>
      </w:tr>
      <w:tr w:rsidR="00023609" w:rsidRPr="00D17023" w:rsidTr="0023071A">
        <w:trPr>
          <w:trHeight w:val="960"/>
          <w:tblCellSpacing w:w="5" w:type="nil"/>
        </w:trPr>
        <w:tc>
          <w:tcPr>
            <w:tcW w:w="374" w:type="pct"/>
          </w:tcPr>
          <w:p w:rsidR="00023609" w:rsidRDefault="00C54D7C" w:rsidP="00C54D7C">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023609">
              <w:rPr>
                <w:rFonts w:ascii="Times New Roman" w:hAnsi="Times New Roman" w:cs="Times New Roman"/>
                <w:sz w:val="24"/>
                <w:szCs w:val="24"/>
              </w:rPr>
              <w:t>.3</w:t>
            </w:r>
          </w:p>
        </w:tc>
        <w:tc>
          <w:tcPr>
            <w:tcW w:w="2412" w:type="pct"/>
          </w:tcPr>
          <w:p w:rsidR="00023609" w:rsidRPr="005128E5" w:rsidRDefault="00023609" w:rsidP="002D57DD">
            <w:pPr>
              <w:autoSpaceDE w:val="0"/>
              <w:autoSpaceDN w:val="0"/>
              <w:adjustRightInd w:val="0"/>
              <w:jc w:val="both"/>
            </w:pPr>
            <w:r w:rsidRPr="005128E5">
              <w:t xml:space="preserve">    Доведение до государственных служащих </w:t>
            </w:r>
            <w:r>
              <w:t>к</w:t>
            </w:r>
            <w:r w:rsidRPr="005128E5">
              <w:t xml:space="preserve">омитета </w:t>
            </w:r>
            <w:r>
              <w:t xml:space="preserve">информационных </w:t>
            </w:r>
            <w:r w:rsidRPr="005128E5">
              <w:t>писем аппарата Губернатора и Правительства Ленинградской области, содержащих информацию, связанную с противодействием коррупции, соблюдением требований к служебному поведению, предотвращением и урегулированием конфликта интересов в органах исполнительной власти Ленинградской области.</w:t>
            </w:r>
          </w:p>
        </w:tc>
        <w:tc>
          <w:tcPr>
            <w:tcW w:w="762" w:type="pct"/>
            <w:gridSpan w:val="2"/>
          </w:tcPr>
          <w:p w:rsidR="00023609" w:rsidRPr="005128E5" w:rsidRDefault="009B5240" w:rsidP="002D57DD">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tc>
        <w:tc>
          <w:tcPr>
            <w:tcW w:w="615" w:type="pct"/>
            <w:gridSpan w:val="3"/>
          </w:tcPr>
          <w:p w:rsidR="00023609" w:rsidRPr="005128E5" w:rsidRDefault="00023609" w:rsidP="002D57DD">
            <w:pPr>
              <w:jc w:val="center"/>
            </w:pPr>
            <w:r w:rsidRPr="005128E5">
              <w:t>в течение</w:t>
            </w:r>
          </w:p>
          <w:p w:rsidR="00023609" w:rsidRPr="005128E5" w:rsidRDefault="00023609" w:rsidP="002D57DD">
            <w:pPr>
              <w:jc w:val="center"/>
            </w:pPr>
            <w:r>
              <w:t>2018-2020</w:t>
            </w:r>
            <w:r w:rsidRPr="005128E5">
              <w:t xml:space="preserve"> годов</w:t>
            </w:r>
          </w:p>
        </w:tc>
        <w:tc>
          <w:tcPr>
            <w:tcW w:w="837" w:type="pct"/>
          </w:tcPr>
          <w:p w:rsidR="00023609" w:rsidRPr="005128E5" w:rsidRDefault="00023609" w:rsidP="002D57DD">
            <w:pPr>
              <w:pStyle w:val="ConsPlusCell"/>
              <w:jc w:val="center"/>
              <w:rPr>
                <w:rFonts w:ascii="Times New Roman" w:hAnsi="Times New Roman" w:cs="Times New Roman"/>
                <w:sz w:val="24"/>
                <w:szCs w:val="24"/>
              </w:rPr>
            </w:pPr>
            <w:r w:rsidRPr="005128E5">
              <w:rPr>
                <w:rFonts w:ascii="Times New Roman" w:hAnsi="Times New Roman" w:cs="Times New Roman"/>
                <w:sz w:val="24"/>
                <w:szCs w:val="24"/>
              </w:rPr>
              <w:t>Правовое просвещение гражданских служащих</w:t>
            </w:r>
          </w:p>
        </w:tc>
      </w:tr>
      <w:tr w:rsidR="00023609" w:rsidRPr="00C72C04" w:rsidTr="0023071A">
        <w:trPr>
          <w:trHeight w:val="960"/>
          <w:tblCellSpacing w:w="5" w:type="nil"/>
        </w:trPr>
        <w:tc>
          <w:tcPr>
            <w:tcW w:w="374" w:type="pct"/>
            <w:tcBorders>
              <w:bottom w:val="single" w:sz="4" w:space="0" w:color="auto"/>
            </w:tcBorders>
          </w:tcPr>
          <w:p w:rsidR="00023609" w:rsidRPr="00C72C04" w:rsidRDefault="00C54D7C" w:rsidP="00C54D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6</w:t>
            </w:r>
            <w:r w:rsidR="00023609" w:rsidRPr="00C72C04">
              <w:rPr>
                <w:rFonts w:ascii="Times New Roman" w:hAnsi="Times New Roman" w:cs="Times New Roman"/>
                <w:sz w:val="24"/>
                <w:szCs w:val="24"/>
              </w:rPr>
              <w:t>.</w:t>
            </w:r>
            <w:r w:rsidR="00023609">
              <w:rPr>
                <w:rFonts w:ascii="Times New Roman" w:hAnsi="Times New Roman" w:cs="Times New Roman"/>
                <w:sz w:val="24"/>
                <w:szCs w:val="24"/>
              </w:rPr>
              <w:t>4</w:t>
            </w:r>
          </w:p>
        </w:tc>
        <w:tc>
          <w:tcPr>
            <w:tcW w:w="2412" w:type="pct"/>
            <w:tcBorders>
              <w:bottom w:val="single" w:sz="4" w:space="0" w:color="auto"/>
            </w:tcBorders>
          </w:tcPr>
          <w:p w:rsidR="00023609" w:rsidRPr="00C72C04" w:rsidRDefault="00023609" w:rsidP="002D57DD">
            <w:pPr>
              <w:autoSpaceDE w:val="0"/>
              <w:autoSpaceDN w:val="0"/>
              <w:adjustRightInd w:val="0"/>
              <w:jc w:val="both"/>
            </w:pPr>
            <w:r w:rsidRPr="00C72C04">
              <w:t xml:space="preserve">    Организация и проведение в </w:t>
            </w:r>
            <w:r>
              <w:t>к</w:t>
            </w:r>
            <w:r w:rsidRPr="00C72C04">
              <w:t>омитет</w:t>
            </w:r>
            <w:r>
              <w:t>е</w:t>
            </w:r>
            <w:r w:rsidRPr="00C72C04">
              <w:t xml:space="preserve"> практических семинаров, совещаний, «круглых столов» по антикоррупционной тематике для гражданских служащих, в том числе:</w:t>
            </w:r>
          </w:p>
          <w:p w:rsidR="00023609" w:rsidRPr="00C72C04" w:rsidRDefault="00023609" w:rsidP="002D57DD">
            <w:pPr>
              <w:autoSpaceDE w:val="0"/>
              <w:autoSpaceDN w:val="0"/>
              <w:adjustRightInd w:val="0"/>
              <w:jc w:val="both"/>
            </w:pPr>
            <w:r w:rsidRPr="00C72C04">
              <w:t xml:space="preserve">      - 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023609" w:rsidRPr="00C72C04" w:rsidRDefault="00023609" w:rsidP="002D57DD">
            <w:pPr>
              <w:autoSpaceDE w:val="0"/>
              <w:autoSpaceDN w:val="0"/>
              <w:adjustRightInd w:val="0"/>
              <w:jc w:val="both"/>
            </w:pPr>
            <w:r w:rsidRPr="00C72C04">
              <w:t xml:space="preserve">    - по формированию негативного отношения к получению подарков;</w:t>
            </w:r>
          </w:p>
          <w:p w:rsidR="00023609" w:rsidRPr="00C72C04" w:rsidRDefault="00023609" w:rsidP="00EE79A4">
            <w:pPr>
              <w:pStyle w:val="ConsPlusCell"/>
              <w:jc w:val="both"/>
              <w:rPr>
                <w:rFonts w:ascii="Times New Roman" w:hAnsi="Times New Roman" w:cs="Times New Roman"/>
                <w:sz w:val="24"/>
                <w:szCs w:val="24"/>
              </w:rPr>
            </w:pPr>
            <w:r w:rsidRPr="00C72C04">
              <w:rPr>
                <w:rFonts w:ascii="Times New Roman" w:hAnsi="Times New Roman" w:cs="Times New Roman"/>
                <w:sz w:val="24"/>
                <w:szCs w:val="24"/>
              </w:rPr>
              <w:t xml:space="preserve">     - </w:t>
            </w:r>
            <w:r>
              <w:rPr>
                <w:rFonts w:ascii="Times New Roman" w:hAnsi="Times New Roman" w:cs="Times New Roman"/>
                <w:sz w:val="24"/>
                <w:szCs w:val="24"/>
              </w:rPr>
              <w:t xml:space="preserve">по разъяснению требований законодательства </w:t>
            </w:r>
            <w:r w:rsidRPr="00C72C04">
              <w:rPr>
                <w:rFonts w:ascii="Times New Roman" w:hAnsi="Times New Roman" w:cs="Times New Roman"/>
                <w:sz w:val="24"/>
                <w:szCs w:val="24"/>
              </w:rPr>
              <w:t xml:space="preserve">об установлении наказания за коммерческий подкуп, получение и дачу взятки, посредничество во взяточничестве в виде штрафов, </w:t>
            </w:r>
            <w:r>
              <w:rPr>
                <w:rFonts w:ascii="Times New Roman" w:hAnsi="Times New Roman" w:cs="Times New Roman"/>
                <w:sz w:val="24"/>
                <w:szCs w:val="24"/>
              </w:rPr>
              <w:t>к</w:t>
            </w:r>
            <w:r w:rsidRPr="00C72C04">
              <w:rPr>
                <w:rFonts w:ascii="Times New Roman" w:hAnsi="Times New Roman" w:cs="Times New Roman"/>
                <w:sz w:val="24"/>
                <w:szCs w:val="24"/>
              </w:rPr>
              <w:t>ратных сумме коммерческого подкупа или взятке;</w:t>
            </w:r>
          </w:p>
          <w:p w:rsidR="00023609" w:rsidRPr="00C72C04" w:rsidRDefault="00023609" w:rsidP="002D57DD">
            <w:pPr>
              <w:autoSpaceDE w:val="0"/>
              <w:autoSpaceDN w:val="0"/>
              <w:adjustRightInd w:val="0"/>
              <w:jc w:val="both"/>
            </w:pPr>
            <w:r w:rsidRPr="00C72C04">
              <w:t xml:space="preserve">      - об увольнении в связи с утратой доверия.</w:t>
            </w:r>
          </w:p>
        </w:tc>
        <w:tc>
          <w:tcPr>
            <w:tcW w:w="762" w:type="pct"/>
            <w:gridSpan w:val="2"/>
            <w:tcBorders>
              <w:bottom w:val="single" w:sz="4" w:space="0" w:color="auto"/>
            </w:tcBorders>
          </w:tcPr>
          <w:p w:rsidR="00023609" w:rsidRPr="00C72C04" w:rsidRDefault="009B5240" w:rsidP="002D57DD">
            <w:pPr>
              <w:pStyle w:val="ConsPlusCell"/>
              <w:jc w:val="center"/>
              <w:rPr>
                <w:rFonts w:ascii="Times New Roman" w:hAnsi="Times New Roman" w:cs="Times New Roman"/>
                <w:sz w:val="24"/>
                <w:szCs w:val="24"/>
              </w:rPr>
            </w:pPr>
            <w:r>
              <w:rPr>
                <w:rFonts w:ascii="Times New Roman" w:hAnsi="Times New Roman" w:cs="Times New Roman"/>
                <w:sz w:val="24"/>
                <w:szCs w:val="24"/>
              </w:rPr>
              <w:t>консультант сектора обеспечения международных мероприятий</w:t>
            </w:r>
          </w:p>
        </w:tc>
        <w:tc>
          <w:tcPr>
            <w:tcW w:w="615" w:type="pct"/>
            <w:gridSpan w:val="3"/>
            <w:tcBorders>
              <w:bottom w:val="single" w:sz="4" w:space="0" w:color="auto"/>
            </w:tcBorders>
          </w:tcPr>
          <w:p w:rsidR="00023609" w:rsidRPr="00C72C04" w:rsidRDefault="00023609" w:rsidP="002D57DD">
            <w:pPr>
              <w:jc w:val="center"/>
            </w:pPr>
            <w:r w:rsidRPr="00C72C04">
              <w:t>в течение</w:t>
            </w:r>
          </w:p>
          <w:p w:rsidR="00023609" w:rsidRPr="00C72C04" w:rsidRDefault="00023609" w:rsidP="002D57DD">
            <w:pPr>
              <w:jc w:val="center"/>
            </w:pPr>
            <w:r w:rsidRPr="00C72C04">
              <w:t>2018-2020 годов</w:t>
            </w:r>
          </w:p>
          <w:p w:rsidR="00023609" w:rsidRPr="00C72C04" w:rsidRDefault="00023609" w:rsidP="002D57DD">
            <w:pPr>
              <w:jc w:val="center"/>
            </w:pPr>
          </w:p>
        </w:tc>
        <w:tc>
          <w:tcPr>
            <w:tcW w:w="837" w:type="pct"/>
            <w:tcBorders>
              <w:bottom w:val="single" w:sz="4" w:space="0" w:color="auto"/>
            </w:tcBorders>
          </w:tcPr>
          <w:p w:rsidR="00023609" w:rsidRPr="00C72C04" w:rsidRDefault="00023609" w:rsidP="002D57DD">
            <w:pPr>
              <w:pStyle w:val="ConsPlusCell"/>
              <w:jc w:val="center"/>
              <w:rPr>
                <w:rFonts w:ascii="Times New Roman" w:hAnsi="Times New Roman" w:cs="Times New Roman"/>
                <w:sz w:val="24"/>
                <w:szCs w:val="24"/>
              </w:rPr>
            </w:pPr>
            <w:r w:rsidRPr="00C72C04">
              <w:rPr>
                <w:rFonts w:ascii="Times New Roman" w:hAnsi="Times New Roman" w:cs="Times New Roman"/>
                <w:sz w:val="24"/>
                <w:szCs w:val="24"/>
              </w:rPr>
              <w:t>Правовое просвещение гражданских служащих</w:t>
            </w:r>
          </w:p>
        </w:tc>
      </w:tr>
    </w:tbl>
    <w:p w:rsidR="001C4101" w:rsidRDefault="001C4101" w:rsidP="001C4101"/>
    <w:sectPr w:rsidR="001C4101" w:rsidSect="0080073F">
      <w:headerReference w:type="default" r:id="rId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CA" w:rsidRDefault="005D05CA" w:rsidP="00A43CE8">
      <w:r>
        <w:separator/>
      </w:r>
    </w:p>
  </w:endnote>
  <w:endnote w:type="continuationSeparator" w:id="0">
    <w:p w:rsidR="005D05CA" w:rsidRDefault="005D05CA" w:rsidP="00A4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CA" w:rsidRDefault="005D05CA" w:rsidP="00A43CE8">
      <w:r>
        <w:separator/>
      </w:r>
    </w:p>
  </w:footnote>
  <w:footnote w:type="continuationSeparator" w:id="0">
    <w:p w:rsidR="005D05CA" w:rsidRDefault="005D05CA" w:rsidP="00A43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E8" w:rsidRDefault="00A43CE8" w:rsidP="00A43CE8">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7FD4"/>
    <w:multiLevelType w:val="hybridMultilevel"/>
    <w:tmpl w:val="7E4A47E0"/>
    <w:lvl w:ilvl="0" w:tplc="CEBA4372">
      <w:start w:val="1"/>
      <w:numFmt w:val="decimal"/>
      <w:lvlText w:val="%1."/>
      <w:lvlJc w:val="left"/>
      <w:pPr>
        <w:tabs>
          <w:tab w:val="num" w:pos="1100"/>
        </w:tabs>
        <w:ind w:left="1100" w:hanging="390"/>
      </w:pPr>
      <w:rPr>
        <w:rFonts w:hint="default"/>
      </w:rPr>
    </w:lvl>
    <w:lvl w:ilvl="1" w:tplc="DD00E7CC">
      <w:numFmt w:val="none"/>
      <w:lvlText w:val=""/>
      <w:lvlJc w:val="left"/>
      <w:pPr>
        <w:tabs>
          <w:tab w:val="num" w:pos="360"/>
        </w:tabs>
      </w:pPr>
    </w:lvl>
    <w:lvl w:ilvl="2" w:tplc="0FC8E25C">
      <w:numFmt w:val="none"/>
      <w:lvlText w:val=""/>
      <w:lvlJc w:val="left"/>
      <w:pPr>
        <w:tabs>
          <w:tab w:val="num" w:pos="360"/>
        </w:tabs>
      </w:pPr>
    </w:lvl>
    <w:lvl w:ilvl="3" w:tplc="806C3556">
      <w:numFmt w:val="none"/>
      <w:lvlText w:val=""/>
      <w:lvlJc w:val="left"/>
      <w:pPr>
        <w:tabs>
          <w:tab w:val="num" w:pos="360"/>
        </w:tabs>
      </w:pPr>
    </w:lvl>
    <w:lvl w:ilvl="4" w:tplc="75887CF0">
      <w:numFmt w:val="none"/>
      <w:lvlText w:val=""/>
      <w:lvlJc w:val="left"/>
      <w:pPr>
        <w:tabs>
          <w:tab w:val="num" w:pos="360"/>
        </w:tabs>
      </w:pPr>
    </w:lvl>
    <w:lvl w:ilvl="5" w:tplc="872414C8">
      <w:numFmt w:val="none"/>
      <w:lvlText w:val=""/>
      <w:lvlJc w:val="left"/>
      <w:pPr>
        <w:tabs>
          <w:tab w:val="num" w:pos="360"/>
        </w:tabs>
      </w:pPr>
    </w:lvl>
    <w:lvl w:ilvl="6" w:tplc="95C648CC">
      <w:numFmt w:val="none"/>
      <w:lvlText w:val=""/>
      <w:lvlJc w:val="left"/>
      <w:pPr>
        <w:tabs>
          <w:tab w:val="num" w:pos="360"/>
        </w:tabs>
      </w:pPr>
    </w:lvl>
    <w:lvl w:ilvl="7" w:tplc="2A50BB8E">
      <w:numFmt w:val="none"/>
      <w:lvlText w:val=""/>
      <w:lvlJc w:val="left"/>
      <w:pPr>
        <w:tabs>
          <w:tab w:val="num" w:pos="360"/>
        </w:tabs>
      </w:pPr>
    </w:lvl>
    <w:lvl w:ilvl="8" w:tplc="C6FE76A0">
      <w:numFmt w:val="none"/>
      <w:lvlText w:val=""/>
      <w:lvlJc w:val="left"/>
      <w:pPr>
        <w:tabs>
          <w:tab w:val="num" w:pos="360"/>
        </w:tabs>
      </w:pPr>
    </w:lvl>
  </w:abstractNum>
  <w:abstractNum w:abstractNumId="1">
    <w:nsid w:val="3BBB41C4"/>
    <w:multiLevelType w:val="multilevel"/>
    <w:tmpl w:val="75D852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3A746C"/>
    <w:multiLevelType w:val="hybridMultilevel"/>
    <w:tmpl w:val="7884C0C8"/>
    <w:lvl w:ilvl="0" w:tplc="9ED84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9032C7"/>
    <w:multiLevelType w:val="multilevel"/>
    <w:tmpl w:val="52642E5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1C5ED1"/>
    <w:multiLevelType w:val="hybridMultilevel"/>
    <w:tmpl w:val="B5EEF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FA"/>
    <w:rsid w:val="00023609"/>
    <w:rsid w:val="000A7E51"/>
    <w:rsid w:val="000B2ED2"/>
    <w:rsid w:val="000C34FF"/>
    <w:rsid w:val="00113BFC"/>
    <w:rsid w:val="00125D43"/>
    <w:rsid w:val="001324C4"/>
    <w:rsid w:val="0014249A"/>
    <w:rsid w:val="00142EF2"/>
    <w:rsid w:val="00152B75"/>
    <w:rsid w:val="00152EB3"/>
    <w:rsid w:val="00156BC5"/>
    <w:rsid w:val="00177DB6"/>
    <w:rsid w:val="001B27B1"/>
    <w:rsid w:val="001C0D82"/>
    <w:rsid w:val="001C4101"/>
    <w:rsid w:val="001C41DB"/>
    <w:rsid w:val="001D0574"/>
    <w:rsid w:val="001F64D0"/>
    <w:rsid w:val="0023071A"/>
    <w:rsid w:val="002550B0"/>
    <w:rsid w:val="00290E53"/>
    <w:rsid w:val="002B1F05"/>
    <w:rsid w:val="002C1874"/>
    <w:rsid w:val="002C609F"/>
    <w:rsid w:val="002D57DD"/>
    <w:rsid w:val="002E108F"/>
    <w:rsid w:val="002F795B"/>
    <w:rsid w:val="00313863"/>
    <w:rsid w:val="003212FD"/>
    <w:rsid w:val="0032563E"/>
    <w:rsid w:val="0033744F"/>
    <w:rsid w:val="00345492"/>
    <w:rsid w:val="00363171"/>
    <w:rsid w:val="00377FCC"/>
    <w:rsid w:val="003851FE"/>
    <w:rsid w:val="003A5C78"/>
    <w:rsid w:val="00400181"/>
    <w:rsid w:val="0042617D"/>
    <w:rsid w:val="00432DC8"/>
    <w:rsid w:val="004709B4"/>
    <w:rsid w:val="004778F0"/>
    <w:rsid w:val="00477A88"/>
    <w:rsid w:val="004825C9"/>
    <w:rsid w:val="004A169B"/>
    <w:rsid w:val="004A4C6A"/>
    <w:rsid w:val="004A6FC9"/>
    <w:rsid w:val="004F6072"/>
    <w:rsid w:val="005A1931"/>
    <w:rsid w:val="005B2B23"/>
    <w:rsid w:val="005C54BF"/>
    <w:rsid w:val="005D05CA"/>
    <w:rsid w:val="00600632"/>
    <w:rsid w:val="00641F77"/>
    <w:rsid w:val="00670B92"/>
    <w:rsid w:val="00674609"/>
    <w:rsid w:val="006B2386"/>
    <w:rsid w:val="006B403F"/>
    <w:rsid w:val="006C33E7"/>
    <w:rsid w:val="00792CEF"/>
    <w:rsid w:val="007A2DB3"/>
    <w:rsid w:val="007D6EBD"/>
    <w:rsid w:val="007E1377"/>
    <w:rsid w:val="007E1BC6"/>
    <w:rsid w:val="0080073F"/>
    <w:rsid w:val="008060F4"/>
    <w:rsid w:val="008151B1"/>
    <w:rsid w:val="008279AA"/>
    <w:rsid w:val="00831300"/>
    <w:rsid w:val="00862D4A"/>
    <w:rsid w:val="008B24DF"/>
    <w:rsid w:val="008D07BA"/>
    <w:rsid w:val="008E5052"/>
    <w:rsid w:val="008F6B27"/>
    <w:rsid w:val="00905BA2"/>
    <w:rsid w:val="009110A1"/>
    <w:rsid w:val="009203C7"/>
    <w:rsid w:val="00920501"/>
    <w:rsid w:val="0093787B"/>
    <w:rsid w:val="00956755"/>
    <w:rsid w:val="00956E12"/>
    <w:rsid w:val="00966D00"/>
    <w:rsid w:val="009746D3"/>
    <w:rsid w:val="00990D10"/>
    <w:rsid w:val="009A6815"/>
    <w:rsid w:val="009B5240"/>
    <w:rsid w:val="009D4732"/>
    <w:rsid w:val="009E23BA"/>
    <w:rsid w:val="009F0DAD"/>
    <w:rsid w:val="009F4622"/>
    <w:rsid w:val="009F62FD"/>
    <w:rsid w:val="009F7711"/>
    <w:rsid w:val="00A05702"/>
    <w:rsid w:val="00A43CE8"/>
    <w:rsid w:val="00A504C8"/>
    <w:rsid w:val="00A62A60"/>
    <w:rsid w:val="00A943A6"/>
    <w:rsid w:val="00AB3251"/>
    <w:rsid w:val="00AE3965"/>
    <w:rsid w:val="00AE664F"/>
    <w:rsid w:val="00B02F3E"/>
    <w:rsid w:val="00B537FA"/>
    <w:rsid w:val="00BA52B4"/>
    <w:rsid w:val="00BB6419"/>
    <w:rsid w:val="00BC5A54"/>
    <w:rsid w:val="00BC7EFA"/>
    <w:rsid w:val="00BE016A"/>
    <w:rsid w:val="00C00584"/>
    <w:rsid w:val="00C07E05"/>
    <w:rsid w:val="00C35E37"/>
    <w:rsid w:val="00C42EC5"/>
    <w:rsid w:val="00C502E7"/>
    <w:rsid w:val="00C53F33"/>
    <w:rsid w:val="00C54D7C"/>
    <w:rsid w:val="00C71216"/>
    <w:rsid w:val="00CA014F"/>
    <w:rsid w:val="00CA6E1B"/>
    <w:rsid w:val="00CB7ED8"/>
    <w:rsid w:val="00CC1BFD"/>
    <w:rsid w:val="00D033C9"/>
    <w:rsid w:val="00D06783"/>
    <w:rsid w:val="00D278CF"/>
    <w:rsid w:val="00D424F5"/>
    <w:rsid w:val="00D558C7"/>
    <w:rsid w:val="00D829F4"/>
    <w:rsid w:val="00D83BAD"/>
    <w:rsid w:val="00DB71BF"/>
    <w:rsid w:val="00DC751F"/>
    <w:rsid w:val="00DD678E"/>
    <w:rsid w:val="00DE6E65"/>
    <w:rsid w:val="00E3233A"/>
    <w:rsid w:val="00E32D8B"/>
    <w:rsid w:val="00E42B59"/>
    <w:rsid w:val="00E520CD"/>
    <w:rsid w:val="00E76FF0"/>
    <w:rsid w:val="00E82E67"/>
    <w:rsid w:val="00EA06B9"/>
    <w:rsid w:val="00EB5A6C"/>
    <w:rsid w:val="00EC0C01"/>
    <w:rsid w:val="00EE38AC"/>
    <w:rsid w:val="00EE79A4"/>
    <w:rsid w:val="00EF2F59"/>
    <w:rsid w:val="00F033A6"/>
    <w:rsid w:val="00F50CD1"/>
    <w:rsid w:val="00F53467"/>
    <w:rsid w:val="00F768FB"/>
    <w:rsid w:val="00F82A62"/>
    <w:rsid w:val="00F93EFB"/>
    <w:rsid w:val="00F9697E"/>
    <w:rsid w:val="00FA34C5"/>
    <w:rsid w:val="00FD2CB1"/>
    <w:rsid w:val="00FE4C9A"/>
    <w:rsid w:val="00FF20C5"/>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931"/>
    <w:rPr>
      <w:rFonts w:ascii="Tahoma" w:hAnsi="Tahoma" w:cs="Tahoma"/>
      <w:sz w:val="16"/>
      <w:szCs w:val="16"/>
    </w:rPr>
  </w:style>
  <w:style w:type="character" w:customStyle="1" w:styleId="a4">
    <w:name w:val="Текст выноски Знак"/>
    <w:basedOn w:val="a0"/>
    <w:link w:val="a3"/>
    <w:uiPriority w:val="99"/>
    <w:semiHidden/>
    <w:rsid w:val="005A1931"/>
    <w:rPr>
      <w:rFonts w:ascii="Tahoma" w:eastAsia="Times New Roman" w:hAnsi="Tahoma" w:cs="Tahoma"/>
      <w:sz w:val="16"/>
      <w:szCs w:val="16"/>
      <w:lang w:eastAsia="ru-RU"/>
    </w:rPr>
  </w:style>
  <w:style w:type="paragraph" w:styleId="a5">
    <w:name w:val="List Paragraph"/>
    <w:basedOn w:val="a"/>
    <w:uiPriority w:val="34"/>
    <w:qFormat/>
    <w:rsid w:val="00600632"/>
    <w:pPr>
      <w:ind w:left="720"/>
      <w:contextualSpacing/>
    </w:pPr>
  </w:style>
  <w:style w:type="table" w:styleId="a6">
    <w:name w:val="Table Grid"/>
    <w:basedOn w:val="a1"/>
    <w:uiPriority w:val="59"/>
    <w:rsid w:val="0090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3CE8"/>
    <w:pPr>
      <w:tabs>
        <w:tab w:val="center" w:pos="4677"/>
        <w:tab w:val="right" w:pos="9355"/>
      </w:tabs>
    </w:pPr>
  </w:style>
  <w:style w:type="character" w:customStyle="1" w:styleId="a8">
    <w:name w:val="Верхний колонтитул Знак"/>
    <w:basedOn w:val="a0"/>
    <w:link w:val="a7"/>
    <w:uiPriority w:val="99"/>
    <w:rsid w:val="00A43CE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3CE8"/>
    <w:pPr>
      <w:tabs>
        <w:tab w:val="center" w:pos="4677"/>
        <w:tab w:val="right" w:pos="9355"/>
      </w:tabs>
    </w:pPr>
  </w:style>
  <w:style w:type="character" w:customStyle="1" w:styleId="aa">
    <w:name w:val="Нижний колонтитул Знак"/>
    <w:basedOn w:val="a0"/>
    <w:link w:val="a9"/>
    <w:uiPriority w:val="99"/>
    <w:rsid w:val="00A43CE8"/>
    <w:rPr>
      <w:rFonts w:ascii="Times New Roman" w:eastAsia="Times New Roman" w:hAnsi="Times New Roman" w:cs="Times New Roman"/>
      <w:sz w:val="24"/>
      <w:szCs w:val="24"/>
      <w:lang w:eastAsia="ru-RU"/>
    </w:rPr>
  </w:style>
  <w:style w:type="character" w:customStyle="1" w:styleId="ab">
    <w:name w:val="Основной текст_"/>
    <w:basedOn w:val="a0"/>
    <w:link w:val="1"/>
    <w:rsid w:val="002E108F"/>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b"/>
    <w:rsid w:val="002E108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
    <w:name w:val="Основной текст1"/>
    <w:basedOn w:val="a"/>
    <w:link w:val="ab"/>
    <w:rsid w:val="002E108F"/>
    <w:pPr>
      <w:widowControl w:val="0"/>
      <w:shd w:val="clear" w:color="auto" w:fill="FFFFFF"/>
      <w:spacing w:before="480" w:after="600" w:line="317" w:lineRule="exact"/>
      <w:ind w:hanging="1820"/>
    </w:pPr>
    <w:rPr>
      <w:sz w:val="28"/>
      <w:szCs w:val="28"/>
      <w:lang w:eastAsia="en-US"/>
    </w:rPr>
  </w:style>
  <w:style w:type="paragraph" w:customStyle="1" w:styleId="ConsPlusCell">
    <w:name w:val="ConsPlusCell"/>
    <w:uiPriority w:val="99"/>
    <w:rsid w:val="001C410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Основной текст + Не полужирный"/>
    <w:basedOn w:val="a0"/>
    <w:rsid w:val="001C410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ConsPlusNormal">
    <w:name w:val="ConsPlusNormal"/>
    <w:uiPriority w:val="99"/>
    <w:rsid w:val="001C4101"/>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931"/>
    <w:rPr>
      <w:rFonts w:ascii="Tahoma" w:hAnsi="Tahoma" w:cs="Tahoma"/>
      <w:sz w:val="16"/>
      <w:szCs w:val="16"/>
    </w:rPr>
  </w:style>
  <w:style w:type="character" w:customStyle="1" w:styleId="a4">
    <w:name w:val="Текст выноски Знак"/>
    <w:basedOn w:val="a0"/>
    <w:link w:val="a3"/>
    <w:uiPriority w:val="99"/>
    <w:semiHidden/>
    <w:rsid w:val="005A1931"/>
    <w:rPr>
      <w:rFonts w:ascii="Tahoma" w:eastAsia="Times New Roman" w:hAnsi="Tahoma" w:cs="Tahoma"/>
      <w:sz w:val="16"/>
      <w:szCs w:val="16"/>
      <w:lang w:eastAsia="ru-RU"/>
    </w:rPr>
  </w:style>
  <w:style w:type="paragraph" w:styleId="a5">
    <w:name w:val="List Paragraph"/>
    <w:basedOn w:val="a"/>
    <w:uiPriority w:val="34"/>
    <w:qFormat/>
    <w:rsid w:val="00600632"/>
    <w:pPr>
      <w:ind w:left="720"/>
      <w:contextualSpacing/>
    </w:pPr>
  </w:style>
  <w:style w:type="table" w:styleId="a6">
    <w:name w:val="Table Grid"/>
    <w:basedOn w:val="a1"/>
    <w:uiPriority w:val="59"/>
    <w:rsid w:val="0090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3CE8"/>
    <w:pPr>
      <w:tabs>
        <w:tab w:val="center" w:pos="4677"/>
        <w:tab w:val="right" w:pos="9355"/>
      </w:tabs>
    </w:pPr>
  </w:style>
  <w:style w:type="character" w:customStyle="1" w:styleId="a8">
    <w:name w:val="Верхний колонтитул Знак"/>
    <w:basedOn w:val="a0"/>
    <w:link w:val="a7"/>
    <w:uiPriority w:val="99"/>
    <w:rsid w:val="00A43CE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43CE8"/>
    <w:pPr>
      <w:tabs>
        <w:tab w:val="center" w:pos="4677"/>
        <w:tab w:val="right" w:pos="9355"/>
      </w:tabs>
    </w:pPr>
  </w:style>
  <w:style w:type="character" w:customStyle="1" w:styleId="aa">
    <w:name w:val="Нижний колонтитул Знак"/>
    <w:basedOn w:val="a0"/>
    <w:link w:val="a9"/>
    <w:uiPriority w:val="99"/>
    <w:rsid w:val="00A43CE8"/>
    <w:rPr>
      <w:rFonts w:ascii="Times New Roman" w:eastAsia="Times New Roman" w:hAnsi="Times New Roman" w:cs="Times New Roman"/>
      <w:sz w:val="24"/>
      <w:szCs w:val="24"/>
      <w:lang w:eastAsia="ru-RU"/>
    </w:rPr>
  </w:style>
  <w:style w:type="character" w:customStyle="1" w:styleId="ab">
    <w:name w:val="Основной текст_"/>
    <w:basedOn w:val="a0"/>
    <w:link w:val="1"/>
    <w:rsid w:val="002E108F"/>
    <w:rPr>
      <w:rFonts w:ascii="Times New Roman" w:eastAsia="Times New Roman" w:hAnsi="Times New Roman" w:cs="Times New Roman"/>
      <w:sz w:val="28"/>
      <w:szCs w:val="28"/>
      <w:shd w:val="clear" w:color="auto" w:fill="FFFFFF"/>
    </w:rPr>
  </w:style>
  <w:style w:type="character" w:customStyle="1" w:styleId="11pt">
    <w:name w:val="Основной текст + 11 pt"/>
    <w:basedOn w:val="ab"/>
    <w:rsid w:val="002E108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
    <w:name w:val="Основной текст1"/>
    <w:basedOn w:val="a"/>
    <w:link w:val="ab"/>
    <w:rsid w:val="002E108F"/>
    <w:pPr>
      <w:widowControl w:val="0"/>
      <w:shd w:val="clear" w:color="auto" w:fill="FFFFFF"/>
      <w:spacing w:before="480" w:after="600" w:line="317" w:lineRule="exact"/>
      <w:ind w:hanging="1820"/>
    </w:pPr>
    <w:rPr>
      <w:sz w:val="28"/>
      <w:szCs w:val="28"/>
      <w:lang w:eastAsia="en-US"/>
    </w:rPr>
  </w:style>
  <w:style w:type="paragraph" w:customStyle="1" w:styleId="ConsPlusCell">
    <w:name w:val="ConsPlusCell"/>
    <w:uiPriority w:val="99"/>
    <w:rsid w:val="001C410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Основной текст + Не полужирный"/>
    <w:basedOn w:val="a0"/>
    <w:rsid w:val="001C410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ConsPlusNormal">
    <w:name w:val="ConsPlusNormal"/>
    <w:uiPriority w:val="99"/>
    <w:rsid w:val="001C4101"/>
    <w:pPr>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3947">
      <w:bodyDiv w:val="1"/>
      <w:marLeft w:val="0"/>
      <w:marRight w:val="0"/>
      <w:marTop w:val="0"/>
      <w:marBottom w:val="0"/>
      <w:divBdr>
        <w:top w:val="none" w:sz="0" w:space="0" w:color="auto"/>
        <w:left w:val="none" w:sz="0" w:space="0" w:color="auto"/>
        <w:bottom w:val="none" w:sz="0" w:space="0" w:color="auto"/>
        <w:right w:val="none" w:sz="0" w:space="0" w:color="auto"/>
      </w:divBdr>
      <w:divsChild>
        <w:div w:id="223684559">
          <w:marLeft w:val="0"/>
          <w:marRight w:val="0"/>
          <w:marTop w:val="0"/>
          <w:marBottom w:val="0"/>
          <w:divBdr>
            <w:top w:val="none" w:sz="0" w:space="0" w:color="auto"/>
            <w:left w:val="none" w:sz="0" w:space="0" w:color="auto"/>
            <w:bottom w:val="none" w:sz="0" w:space="0" w:color="auto"/>
            <w:right w:val="none" w:sz="0" w:space="0" w:color="auto"/>
          </w:divBdr>
          <w:divsChild>
            <w:div w:id="1495300961">
              <w:marLeft w:val="0"/>
              <w:marRight w:val="0"/>
              <w:marTop w:val="0"/>
              <w:marBottom w:val="0"/>
              <w:divBdr>
                <w:top w:val="none" w:sz="0" w:space="0" w:color="auto"/>
                <w:left w:val="none" w:sz="0" w:space="0" w:color="auto"/>
                <w:bottom w:val="none" w:sz="0" w:space="0" w:color="auto"/>
                <w:right w:val="none" w:sz="0" w:space="0" w:color="auto"/>
              </w:divBdr>
            </w:div>
            <w:div w:id="1953852207">
              <w:marLeft w:val="0"/>
              <w:marRight w:val="0"/>
              <w:marTop w:val="0"/>
              <w:marBottom w:val="0"/>
              <w:divBdr>
                <w:top w:val="none" w:sz="0" w:space="0" w:color="auto"/>
                <w:left w:val="none" w:sz="0" w:space="0" w:color="auto"/>
                <w:bottom w:val="none" w:sz="0" w:space="0" w:color="auto"/>
                <w:right w:val="none" w:sz="0" w:space="0" w:color="auto"/>
              </w:divBdr>
            </w:div>
            <w:div w:id="140004488">
              <w:marLeft w:val="0"/>
              <w:marRight w:val="0"/>
              <w:marTop w:val="0"/>
              <w:marBottom w:val="0"/>
              <w:divBdr>
                <w:top w:val="none" w:sz="0" w:space="0" w:color="auto"/>
                <w:left w:val="none" w:sz="0" w:space="0" w:color="auto"/>
                <w:bottom w:val="none" w:sz="0" w:space="0" w:color="auto"/>
                <w:right w:val="none" w:sz="0" w:space="0" w:color="auto"/>
              </w:divBdr>
            </w:div>
            <w:div w:id="246350020">
              <w:marLeft w:val="0"/>
              <w:marRight w:val="0"/>
              <w:marTop w:val="0"/>
              <w:marBottom w:val="0"/>
              <w:divBdr>
                <w:top w:val="none" w:sz="0" w:space="0" w:color="auto"/>
                <w:left w:val="none" w:sz="0" w:space="0" w:color="auto"/>
                <w:bottom w:val="none" w:sz="0" w:space="0" w:color="auto"/>
                <w:right w:val="none" w:sz="0" w:space="0" w:color="auto"/>
              </w:divBdr>
            </w:div>
            <w:div w:id="1846431578">
              <w:marLeft w:val="0"/>
              <w:marRight w:val="0"/>
              <w:marTop w:val="0"/>
              <w:marBottom w:val="0"/>
              <w:divBdr>
                <w:top w:val="none" w:sz="0" w:space="0" w:color="auto"/>
                <w:left w:val="none" w:sz="0" w:space="0" w:color="auto"/>
                <w:bottom w:val="none" w:sz="0" w:space="0" w:color="auto"/>
                <w:right w:val="none" w:sz="0" w:space="0" w:color="auto"/>
              </w:divBdr>
            </w:div>
            <w:div w:id="1638072705">
              <w:marLeft w:val="0"/>
              <w:marRight w:val="0"/>
              <w:marTop w:val="0"/>
              <w:marBottom w:val="0"/>
              <w:divBdr>
                <w:top w:val="none" w:sz="0" w:space="0" w:color="auto"/>
                <w:left w:val="none" w:sz="0" w:space="0" w:color="auto"/>
                <w:bottom w:val="none" w:sz="0" w:space="0" w:color="auto"/>
                <w:right w:val="none" w:sz="0" w:space="0" w:color="auto"/>
              </w:divBdr>
            </w:div>
            <w:div w:id="1013730360">
              <w:marLeft w:val="0"/>
              <w:marRight w:val="0"/>
              <w:marTop w:val="0"/>
              <w:marBottom w:val="0"/>
              <w:divBdr>
                <w:top w:val="none" w:sz="0" w:space="0" w:color="auto"/>
                <w:left w:val="none" w:sz="0" w:space="0" w:color="auto"/>
                <w:bottom w:val="none" w:sz="0" w:space="0" w:color="auto"/>
                <w:right w:val="none" w:sz="0" w:space="0" w:color="auto"/>
              </w:divBdr>
            </w:div>
            <w:div w:id="516583217">
              <w:marLeft w:val="0"/>
              <w:marRight w:val="0"/>
              <w:marTop w:val="0"/>
              <w:marBottom w:val="0"/>
              <w:divBdr>
                <w:top w:val="none" w:sz="0" w:space="0" w:color="auto"/>
                <w:left w:val="none" w:sz="0" w:space="0" w:color="auto"/>
                <w:bottom w:val="none" w:sz="0" w:space="0" w:color="auto"/>
                <w:right w:val="none" w:sz="0" w:space="0" w:color="auto"/>
              </w:divBdr>
            </w:div>
            <w:div w:id="1341860212">
              <w:marLeft w:val="0"/>
              <w:marRight w:val="0"/>
              <w:marTop w:val="0"/>
              <w:marBottom w:val="0"/>
              <w:divBdr>
                <w:top w:val="none" w:sz="0" w:space="0" w:color="auto"/>
                <w:left w:val="none" w:sz="0" w:space="0" w:color="auto"/>
                <w:bottom w:val="none" w:sz="0" w:space="0" w:color="auto"/>
                <w:right w:val="none" w:sz="0" w:space="0" w:color="auto"/>
              </w:divBdr>
            </w:div>
            <w:div w:id="12823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3161-2CF8-4C0E-BA34-25D5535F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Хвиц</dc:creator>
  <cp:lastModifiedBy>Елена Витальевна Никонова</cp:lastModifiedBy>
  <cp:revision>3</cp:revision>
  <cp:lastPrinted>2018-12-14T15:06:00Z</cp:lastPrinted>
  <dcterms:created xsi:type="dcterms:W3CDTF">2019-12-30T08:48:00Z</dcterms:created>
  <dcterms:modified xsi:type="dcterms:W3CDTF">2019-12-30T08:50:00Z</dcterms:modified>
</cp:coreProperties>
</file>